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Муниципальное общеобразовательное учреждение</w:t>
      </w:r>
    </w:p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«</w:t>
      </w:r>
      <w:proofErr w:type="spellStart"/>
      <w:r w:rsidRPr="00EC4668">
        <w:rPr>
          <w:color w:val="000000"/>
        </w:rPr>
        <w:t>Казинская</w:t>
      </w:r>
      <w:proofErr w:type="spellEnd"/>
      <w:r w:rsidRPr="00EC4668">
        <w:rPr>
          <w:color w:val="000000"/>
        </w:rPr>
        <w:t xml:space="preserve"> средняя общеобразовательная школа»</w:t>
      </w:r>
    </w:p>
    <w:tbl>
      <w:tblPr>
        <w:tblpPr w:leftFromText="180" w:rightFromText="180" w:vertAnchor="page" w:horzAnchor="page" w:tblpX="874" w:tblpY="2035"/>
        <w:tblW w:w="10881" w:type="dxa"/>
        <w:tblLook w:val="01E0" w:firstRow="1" w:lastRow="1" w:firstColumn="1" w:lastColumn="1" w:noHBand="0" w:noVBand="0"/>
      </w:tblPr>
      <w:tblGrid>
        <w:gridCol w:w="3888"/>
        <w:gridCol w:w="3060"/>
        <w:gridCol w:w="3933"/>
      </w:tblGrid>
      <w:tr w:rsidR="00C97D80" w:rsidRPr="00EC4668" w:rsidTr="00C97D80">
        <w:trPr>
          <w:trHeight w:val="2157"/>
        </w:trPr>
        <w:tc>
          <w:tcPr>
            <w:tcW w:w="3888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«Рассмотрено»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на заседании МО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Протокол № _ от  «__»</w:t>
            </w:r>
            <w:r w:rsidR="00F448FD">
              <w:rPr>
                <w:color w:val="000000"/>
              </w:rPr>
              <w:t>_____</w:t>
            </w:r>
            <w:r w:rsidRPr="00EC4668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EC4668">
              <w:rPr>
                <w:color w:val="000000"/>
              </w:rPr>
              <w:t xml:space="preserve"> г.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Руководитель МО 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________________Ф.И.О.</w:t>
            </w:r>
          </w:p>
        </w:tc>
        <w:tc>
          <w:tcPr>
            <w:tcW w:w="3060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«Согласовано»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Заместитель директора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 Белгородской области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_________ </w:t>
            </w:r>
            <w:proofErr w:type="spellStart"/>
            <w:r w:rsidRPr="00EC4668">
              <w:rPr>
                <w:color w:val="000000"/>
              </w:rPr>
              <w:t>И.Н.Королева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  <w:tc>
          <w:tcPr>
            <w:tcW w:w="3933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«Утверждаю»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Директор 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 Белгородской области</w:t>
            </w:r>
          </w:p>
          <w:p w:rsidR="00C97D80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</w:t>
            </w:r>
            <w:proofErr w:type="spellStart"/>
            <w:r w:rsidRPr="00EC4668">
              <w:rPr>
                <w:color w:val="000000"/>
              </w:rPr>
              <w:t>В.Г.Попов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>
              <w:rPr>
                <w:color w:val="000000"/>
              </w:rPr>
              <w:t>Приказ №___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</w:tr>
    </w:tbl>
    <w:p w:rsidR="00C97D80" w:rsidRPr="00EC4668" w:rsidRDefault="00C97D80" w:rsidP="00C97D80">
      <w:pPr>
        <w:jc w:val="center"/>
        <w:rPr>
          <w:color w:val="000000"/>
        </w:rPr>
      </w:pPr>
      <w:proofErr w:type="spellStart"/>
      <w:r w:rsidRPr="00EC4668">
        <w:rPr>
          <w:color w:val="000000"/>
        </w:rPr>
        <w:t>Валуйского</w:t>
      </w:r>
      <w:proofErr w:type="spellEnd"/>
      <w:r w:rsidRPr="00EC4668">
        <w:rPr>
          <w:color w:val="000000"/>
        </w:rPr>
        <w:t xml:space="preserve"> района Белгородской области</w:t>
      </w: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Рабочая программа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по учебному предмету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«</w:t>
      </w:r>
      <w:r w:rsidR="005B7BEF">
        <w:rPr>
          <w:b/>
          <w:color w:val="000000"/>
          <w:sz w:val="32"/>
          <w:szCs w:val="32"/>
        </w:rPr>
        <w:t>Технология</w:t>
      </w:r>
      <w:r w:rsidRPr="00EC4668">
        <w:rPr>
          <w:b/>
          <w:color w:val="000000"/>
          <w:sz w:val="32"/>
          <w:szCs w:val="32"/>
        </w:rPr>
        <w:t>»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1-4</w:t>
      </w:r>
      <w:r w:rsidRPr="00EC4668">
        <w:rPr>
          <w:b/>
          <w:color w:val="000000"/>
          <w:sz w:val="32"/>
          <w:szCs w:val="32"/>
        </w:rPr>
        <w:t xml:space="preserve"> классы</w:t>
      </w: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Уровень обучения:  </w:t>
      </w:r>
      <w:r>
        <w:rPr>
          <w:color w:val="000000"/>
          <w:sz w:val="28"/>
          <w:szCs w:val="28"/>
        </w:rPr>
        <w:t xml:space="preserve">начальное </w:t>
      </w:r>
      <w:r w:rsidRPr="00EC4668">
        <w:rPr>
          <w:color w:val="000000"/>
          <w:sz w:val="28"/>
          <w:szCs w:val="28"/>
        </w:rPr>
        <w:t>общее образование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Уровень изучения предмета:  базовый</w:t>
      </w:r>
    </w:p>
    <w:p w:rsidR="00C97D80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Срок реализации: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«Начальная школа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века»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Общее количество часов: </w:t>
      </w:r>
      <w:r w:rsidR="00860065">
        <w:rPr>
          <w:color w:val="000000"/>
          <w:sz w:val="28"/>
          <w:szCs w:val="28"/>
        </w:rPr>
        <w:t>132</w:t>
      </w:r>
      <w:r w:rsidRPr="00EC4668">
        <w:rPr>
          <w:color w:val="000000"/>
          <w:sz w:val="28"/>
          <w:szCs w:val="28"/>
        </w:rPr>
        <w:t xml:space="preserve"> час</w:t>
      </w:r>
      <w:r w:rsidR="008D01F0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</w:t>
      </w:r>
      <w:r w:rsidR="00860065">
        <w:rPr>
          <w:color w:val="000000"/>
          <w:sz w:val="28"/>
          <w:szCs w:val="28"/>
        </w:rPr>
        <w:t>30</w:t>
      </w:r>
      <w:r w:rsidRPr="00EC4668">
        <w:rPr>
          <w:color w:val="000000"/>
          <w:sz w:val="28"/>
          <w:szCs w:val="28"/>
        </w:rPr>
        <w:t xml:space="preserve"> час, 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860065">
        <w:rPr>
          <w:color w:val="000000"/>
          <w:sz w:val="28"/>
          <w:szCs w:val="28"/>
        </w:rPr>
        <w:t>34</w:t>
      </w:r>
      <w:r w:rsidR="00845217">
        <w:rPr>
          <w:color w:val="000000"/>
          <w:sz w:val="28"/>
          <w:szCs w:val="28"/>
        </w:rPr>
        <w:t xml:space="preserve"> </w:t>
      </w:r>
      <w:r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860065">
        <w:rPr>
          <w:color w:val="000000"/>
          <w:sz w:val="28"/>
          <w:szCs w:val="28"/>
        </w:rPr>
        <w:t>34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4</w:t>
      </w:r>
      <w:r w:rsidRPr="00EC4668">
        <w:rPr>
          <w:color w:val="000000"/>
          <w:sz w:val="28"/>
          <w:szCs w:val="28"/>
        </w:rPr>
        <w:t xml:space="preserve"> класс-</w:t>
      </w:r>
      <w:r w:rsidR="00860065">
        <w:rPr>
          <w:color w:val="000000"/>
          <w:sz w:val="28"/>
          <w:szCs w:val="28"/>
        </w:rPr>
        <w:t>34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контрольных работ </w:t>
      </w:r>
      <w:r w:rsidR="00E229AB">
        <w:rPr>
          <w:color w:val="000000"/>
          <w:sz w:val="28"/>
          <w:szCs w:val="28"/>
        </w:rPr>
        <w:t>-</w:t>
      </w:r>
      <w:r w:rsidR="003C4ECF">
        <w:rPr>
          <w:color w:val="000000"/>
          <w:sz w:val="28"/>
          <w:szCs w:val="28"/>
        </w:rPr>
        <w:t>18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класс-3,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3C4ECF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3C4ECF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класс-</w:t>
      </w:r>
      <w:r w:rsidR="003C4ECF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Составитель: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Волкова Елена</w:t>
      </w:r>
      <w:r w:rsidRPr="00EC4668">
        <w:rPr>
          <w:color w:val="000000"/>
          <w:sz w:val="28"/>
          <w:szCs w:val="28"/>
        </w:rPr>
        <w:t xml:space="preserve"> Николаевна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начальных классов</w:t>
      </w: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780458" w:rsidRDefault="00780458" w:rsidP="00C97D80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8</w:t>
      </w:r>
      <w:r w:rsidRPr="00EC4668">
        <w:rPr>
          <w:color w:val="000000"/>
          <w:sz w:val="28"/>
          <w:szCs w:val="28"/>
        </w:rPr>
        <w:t xml:space="preserve"> год</w:t>
      </w:r>
    </w:p>
    <w:p w:rsidR="00C97D80" w:rsidRDefault="00C97D80" w:rsidP="00C97D80">
      <w:pPr>
        <w:jc w:val="right"/>
        <w:rPr>
          <w:color w:val="FF0000"/>
        </w:rPr>
      </w:pPr>
    </w:p>
    <w:p w:rsidR="00C97D80" w:rsidRDefault="00C97D80" w:rsidP="00C97D80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</w:t>
      </w:r>
      <w:r>
        <w:rPr>
          <w:b/>
          <w:color w:val="FF0000"/>
          <w:sz w:val="28"/>
          <w:szCs w:val="28"/>
        </w:rPr>
        <w:br w:type="page"/>
      </w:r>
    </w:p>
    <w:p w:rsidR="00401022" w:rsidRPr="005A47CF" w:rsidRDefault="00401022" w:rsidP="00401022">
      <w:pPr>
        <w:jc w:val="center"/>
        <w:rPr>
          <w:b/>
          <w:bCs/>
          <w:caps/>
          <w:sz w:val="28"/>
          <w:szCs w:val="28"/>
          <w:lang w:bidi="ru-RU"/>
        </w:rPr>
      </w:pPr>
      <w:r w:rsidRPr="005A47CF">
        <w:rPr>
          <w:b/>
          <w:bCs/>
          <w:caps/>
          <w:sz w:val="28"/>
          <w:szCs w:val="28"/>
          <w:lang w:bidi="ru-RU"/>
        </w:rPr>
        <w:lastRenderedPageBreak/>
        <w:t>Планируемые результаты изучения учебного предмета</w:t>
      </w:r>
      <w:r>
        <w:rPr>
          <w:b/>
          <w:bCs/>
          <w:caps/>
          <w:sz w:val="28"/>
          <w:szCs w:val="28"/>
          <w:lang w:bidi="ru-RU"/>
        </w:rPr>
        <w:t xml:space="preserve"> «</w:t>
      </w:r>
      <w:r w:rsidR="005B7BEF">
        <w:rPr>
          <w:b/>
          <w:bCs/>
          <w:caps/>
          <w:sz w:val="28"/>
          <w:szCs w:val="28"/>
          <w:lang w:bidi="ru-RU"/>
        </w:rPr>
        <w:t>технология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5B7BEF" w:rsidRPr="004949AB" w:rsidRDefault="005B7BEF" w:rsidP="005B7BEF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4949AB">
        <w:rPr>
          <w:b/>
          <w:bCs/>
          <w:sz w:val="28"/>
          <w:szCs w:val="28"/>
        </w:rPr>
        <w:t>Результаты изучения технологии в 1 классе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4949AB">
        <w:rPr>
          <w:b/>
          <w:bCs/>
          <w:sz w:val="28"/>
          <w:szCs w:val="28"/>
        </w:rPr>
        <w:t>Личностные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Создание условий для формирования следующих умений:</w:t>
      </w:r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положительно относиться к учению;</w:t>
      </w:r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проявлять интерес к содержанию предмета технологии;</w:t>
      </w:r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принимать одноклассников, помогать им, отзываться на помощь о т взрослого и детей;</w:t>
      </w:r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чувствовать уверенность в себе, верить в свои возможности;</w:t>
      </w:r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самостоятельно определять и объяснять свои чувства и ощущения, возникающие в результате наблюдения, рассуждения, обсуждения, самые простые и общие для всех людей правила поведения (основы общечеловеческих нравственных ценностей);</w:t>
      </w:r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SymbolMT" w:hAnsi="Times New Roman" w:cs="Times New Roman"/>
          <w:sz w:val="28"/>
          <w:szCs w:val="28"/>
        </w:rPr>
        <w:t xml:space="preserve"> </w:t>
      </w:r>
      <w:proofErr w:type="gramStart"/>
      <w:r w:rsidRPr="00546D04">
        <w:rPr>
          <w:rFonts w:ascii="Times New Roman" w:eastAsia="TimesNewRomanPSMT" w:hAnsi="Times New Roman" w:cs="Times New Roman"/>
          <w:sz w:val="28"/>
          <w:szCs w:val="28"/>
        </w:rPr>
        <w:t>чувствовать удовлетворение от сделанного или созданного самим для родных, друзей, для себя;</w:t>
      </w:r>
      <w:proofErr w:type="gramEnd"/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546D04">
        <w:rPr>
          <w:rFonts w:ascii="Times New Roman" w:eastAsia="TimesNewRomanPSMT" w:hAnsi="Times New Roman" w:cs="Times New Roman"/>
          <w:sz w:val="28"/>
          <w:szCs w:val="28"/>
        </w:rPr>
        <w:t>бережно относиться к результатам своего труда и труда одноклассников;</w:t>
      </w:r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осознавать уязвимость, хрупкость природы, понимать положительные и негативные последствия деятельности человека;</w:t>
      </w:r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546D04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546D04">
        <w:rPr>
          <w:rFonts w:ascii="Times New Roman" w:eastAsia="TimesNewRomanPSMT" w:hAnsi="Times New Roman" w:cs="Times New Roman"/>
          <w:sz w:val="28"/>
          <w:szCs w:val="28"/>
        </w:rPr>
        <w:t>планировать предстоящую практическую деятельность;</w:t>
      </w:r>
    </w:p>
    <w:p w:rsidR="005B7BEF" w:rsidRPr="00546D04" w:rsidRDefault="005B7BEF" w:rsidP="0031205C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546D04">
        <w:rPr>
          <w:rFonts w:ascii="Times New Roman" w:hAnsi="Times New Roman" w:cs="Times New Roman"/>
          <w:sz w:val="28"/>
          <w:szCs w:val="28"/>
        </w:rPr>
        <w:t xml:space="preserve">под контролем учителя </w:t>
      </w:r>
      <w:r w:rsidRPr="00546D04">
        <w:rPr>
          <w:rFonts w:ascii="Times New Roman" w:eastAsia="TimesNewRomanPSMT" w:hAnsi="Times New Roman" w:cs="Times New Roman"/>
          <w:sz w:val="28"/>
          <w:szCs w:val="28"/>
        </w:rPr>
        <w:t>выполнять предлагаемые изделия с опорой на план и образец.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proofErr w:type="spellStart"/>
      <w:r w:rsidRPr="004949AB">
        <w:rPr>
          <w:b/>
          <w:bCs/>
          <w:sz w:val="28"/>
          <w:szCs w:val="28"/>
        </w:rPr>
        <w:t>Метапредметные</w:t>
      </w:r>
      <w:proofErr w:type="spellEnd"/>
      <w:r w:rsidRPr="004949AB">
        <w:rPr>
          <w:b/>
          <w:bCs/>
          <w:sz w:val="28"/>
          <w:szCs w:val="28"/>
        </w:rPr>
        <w:t xml:space="preserve">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AB">
        <w:rPr>
          <w:sz w:val="28"/>
          <w:szCs w:val="28"/>
        </w:rPr>
        <w:t>Регулятивные универсальные учебные действия:</w:t>
      </w:r>
    </w:p>
    <w:p w:rsidR="005B7BEF" w:rsidRPr="00546D04" w:rsidRDefault="005B7BEF" w:rsidP="0031205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546D04">
        <w:rPr>
          <w:rFonts w:ascii="Times New Roman" w:eastAsia="TimesNewRomanPSMT" w:hAnsi="Times New Roman" w:cs="Times New Roman"/>
          <w:sz w:val="28"/>
          <w:szCs w:val="28"/>
        </w:rPr>
        <w:t>учиться определять и формулировать цель деятельности на уроке;</w:t>
      </w:r>
    </w:p>
    <w:p w:rsidR="005B7BEF" w:rsidRPr="00546D04" w:rsidRDefault="005B7BEF" w:rsidP="0031205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учиться проговаривать последовательность действий на уроке;</w:t>
      </w:r>
    </w:p>
    <w:p w:rsidR="005B7BEF" w:rsidRPr="00546D04" w:rsidRDefault="005B7BEF" w:rsidP="0031205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учиться высказывать свое предположение (версию) на основе работы с иллюстрацией учебника;</w:t>
      </w:r>
    </w:p>
    <w:p w:rsidR="005B7BEF" w:rsidRPr="00546D04" w:rsidRDefault="005B7BEF" w:rsidP="0031205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546D04">
        <w:rPr>
          <w:rFonts w:ascii="Times New Roman" w:eastAsia="TimesNewRomanPSMT" w:hAnsi="Times New Roman" w:cs="Times New Roman"/>
          <w:sz w:val="28"/>
          <w:szCs w:val="28"/>
        </w:rPr>
        <w:t>объяснять выбор наиболее подходящих для выполнения задания материалов и инструментов;</w:t>
      </w:r>
    </w:p>
    <w:p w:rsidR="005B7BEF" w:rsidRPr="00546D04" w:rsidRDefault="005B7BEF" w:rsidP="0031205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учиться готовить рабочее место, </w:t>
      </w:r>
      <w:r w:rsidRPr="00546D04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546D04">
        <w:rPr>
          <w:rFonts w:ascii="Times New Roman" w:eastAsia="TimesNewRomanPSMT" w:hAnsi="Times New Roman" w:cs="Times New Roman"/>
          <w:sz w:val="28"/>
          <w:szCs w:val="28"/>
        </w:rPr>
        <w:t>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образцы, рисунки учебника;</w:t>
      </w:r>
    </w:p>
    <w:p w:rsidR="005B7BEF" w:rsidRPr="00546D04" w:rsidRDefault="005B7BEF" w:rsidP="0031205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выполнять контроль точности разметки деталей с помощью шаблона;</w:t>
      </w:r>
    </w:p>
    <w:p w:rsidR="005B7BEF" w:rsidRPr="00546D04" w:rsidRDefault="005B7BEF" w:rsidP="0031205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AB">
        <w:rPr>
          <w:sz w:val="28"/>
          <w:szCs w:val="28"/>
        </w:rPr>
        <w:t>Познавательные универсальные учебные действия:</w:t>
      </w:r>
    </w:p>
    <w:p w:rsidR="005B7BEF" w:rsidRPr="00546D04" w:rsidRDefault="005B7BEF" w:rsidP="0031205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Symbol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наблюдать связи человека с природой и предметным миром: предметный мир ближайшего окружения, конструкции и образы объектов природы и окружающего мира, конструкторско-технологические и декоративно-художественные особенности предлагаемых изделий; сравнивать их;</w:t>
      </w:r>
      <w:r w:rsidRPr="00546D04">
        <w:rPr>
          <w:rFonts w:ascii="Times New Roman" w:eastAsia="SymbolMT" w:hAnsi="Times New Roman" w:cs="Times New Roman"/>
          <w:sz w:val="28"/>
          <w:szCs w:val="28"/>
        </w:rPr>
        <w:t xml:space="preserve"> </w:t>
      </w:r>
    </w:p>
    <w:p w:rsidR="005B7BEF" w:rsidRPr="00546D04" w:rsidRDefault="005B7BEF" w:rsidP="0031205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lastRenderedPageBreak/>
        <w:t>сравнивать изучаемые материалы по их свойствам, анализировать конструкции предлагаемых изделий, делать простейшие обобщения; группировать предметы и их образы по общему признаку (конструкторскому, технологическому, декоративно-художественному);</w:t>
      </w:r>
    </w:p>
    <w:p w:rsidR="005B7BEF" w:rsidRPr="00546D04" w:rsidRDefault="005B7BEF" w:rsidP="0031205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SymbolMT" w:hAnsi="Times New Roman" w:cs="Times New Roman"/>
          <w:sz w:val="28"/>
          <w:szCs w:val="28"/>
        </w:rPr>
        <w:t xml:space="preserve">с помощью учителя </w:t>
      </w:r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анализировать предлагаемое задание, отличать новое </w:t>
      </w:r>
      <w:proofErr w:type="gramStart"/>
      <w:r w:rsidRPr="00546D04">
        <w:rPr>
          <w:rFonts w:ascii="Times New Roman" w:eastAsia="TimesNewRomanPSMT" w:hAnsi="Times New Roman" w:cs="Times New Roman"/>
          <w:sz w:val="28"/>
          <w:szCs w:val="28"/>
        </w:rPr>
        <w:t>от</w:t>
      </w:r>
      <w:proofErr w:type="gramEnd"/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 уже известного; </w:t>
      </w:r>
    </w:p>
    <w:p w:rsidR="005B7BEF" w:rsidRPr="00546D04" w:rsidRDefault="005B7BEF" w:rsidP="0031205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ориентироваться в материале на страницах учебника;</w:t>
      </w:r>
    </w:p>
    <w:p w:rsidR="005B7BEF" w:rsidRPr="00546D04" w:rsidRDefault="005B7BEF" w:rsidP="0031205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находить ответы на предлагаемые вопросы, используя учебник, свой жизненный опыт и информацию, полученную на уроке; пользоваться памятками (даны в конце учебника);</w:t>
      </w:r>
    </w:p>
    <w:p w:rsidR="005B7BEF" w:rsidRPr="00546D04" w:rsidRDefault="005B7BEF" w:rsidP="0031205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делать выводы о результате совместной работы всего класса;</w:t>
      </w:r>
    </w:p>
    <w:p w:rsidR="005B7BEF" w:rsidRPr="00546D04" w:rsidRDefault="005B7BEF" w:rsidP="0031205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преобразовывать информацию из одной формы в другую — в изделия, художественные образы.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SymbolMT"/>
          <w:sz w:val="28"/>
          <w:szCs w:val="28"/>
        </w:rPr>
      </w:pPr>
      <w:r w:rsidRPr="004949AB">
        <w:rPr>
          <w:rFonts w:eastAsia="SymbolMT"/>
          <w:sz w:val="28"/>
          <w:szCs w:val="28"/>
        </w:rPr>
        <w:t>Коммуникативные универсальные учебные действия:</w:t>
      </w:r>
    </w:p>
    <w:p w:rsidR="005B7BEF" w:rsidRPr="00546D04" w:rsidRDefault="005B7BEF" w:rsidP="003120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учиться слушать и слышать учителя и одноклассников, совместно обсуждать предложенную или выявленную проблему.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SymbolMT"/>
          <w:b/>
          <w:bCs/>
          <w:sz w:val="28"/>
          <w:szCs w:val="28"/>
        </w:rPr>
        <w:t xml:space="preserve">Предметные результаты </w:t>
      </w:r>
      <w:r w:rsidRPr="004949AB">
        <w:rPr>
          <w:rFonts w:eastAsia="TimesNewRomanPSMT"/>
          <w:sz w:val="28"/>
          <w:szCs w:val="28"/>
        </w:rPr>
        <w:t>(по разделам)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 xml:space="preserve">1. Общекультурные и </w:t>
      </w:r>
      <w:proofErr w:type="spellStart"/>
      <w:r w:rsidRPr="004949AB">
        <w:rPr>
          <w:rFonts w:eastAsia="TimesNewRomanPSMT"/>
          <w:sz w:val="28"/>
          <w:szCs w:val="28"/>
        </w:rPr>
        <w:t>общетрудовые</w:t>
      </w:r>
      <w:proofErr w:type="spellEnd"/>
      <w:r w:rsidRPr="004949AB">
        <w:rPr>
          <w:rFonts w:eastAsia="TimesNewRomanPSMT"/>
          <w:sz w:val="28"/>
          <w:szCs w:val="28"/>
        </w:rPr>
        <w:t xml:space="preserve"> компетенции. Основы культуры труда, самообслуживание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SymbolMT"/>
          <w:sz w:val="28"/>
          <w:szCs w:val="28"/>
        </w:rPr>
      </w:pPr>
      <w:r w:rsidRPr="004949AB">
        <w:rPr>
          <w:rFonts w:eastAsia="SymbolMT"/>
          <w:sz w:val="28"/>
          <w:szCs w:val="28"/>
        </w:rPr>
        <w:t>Знать (на уровне представлений):</w:t>
      </w:r>
    </w:p>
    <w:p w:rsidR="005B7BEF" w:rsidRPr="00546D04" w:rsidRDefault="005B7BEF" w:rsidP="003120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 роли и месте человека в окружающем мире; о созидательной, творческой деятельности человека и природе как источнике его вдохновения;</w:t>
      </w:r>
    </w:p>
    <w:p w:rsidR="005B7BEF" w:rsidRPr="00546D04" w:rsidRDefault="005B7BEF" w:rsidP="003120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об отражении форм и образов природы в работах мастеров художников, о разнообразных предметах рукотворного мира;</w:t>
      </w:r>
    </w:p>
    <w:p w:rsidR="005B7BEF" w:rsidRPr="00546D04" w:rsidRDefault="005B7BEF" w:rsidP="003120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 профессиях, знакомых детям.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SymbolMT"/>
          <w:sz w:val="28"/>
          <w:szCs w:val="28"/>
        </w:rPr>
      </w:pPr>
      <w:r w:rsidRPr="004949AB">
        <w:rPr>
          <w:rFonts w:eastAsia="SymbolMT"/>
          <w:sz w:val="28"/>
          <w:szCs w:val="28"/>
        </w:rPr>
        <w:t>Уметь:</w:t>
      </w:r>
    </w:p>
    <w:p w:rsidR="005B7BEF" w:rsidRPr="00546D04" w:rsidRDefault="005B7BEF" w:rsidP="0031205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обслуживать себя во время работы: поддерживать порядок на рабочем месте, ухаживать за инструментами и правильно хранить их;</w:t>
      </w:r>
    </w:p>
    <w:p w:rsidR="005B7BEF" w:rsidRPr="00546D04" w:rsidRDefault="005B7BEF" w:rsidP="0031205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соблюдать правила гигиены труда.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2. Технология ручной обработки материалов. Элементы графической грамоты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3. Конструирование и моделирование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center"/>
        <w:rPr>
          <w:rFonts w:eastAsia="SymbolMT"/>
          <w:b/>
          <w:bCs/>
          <w:i/>
          <w:iCs/>
          <w:sz w:val="28"/>
          <w:szCs w:val="28"/>
        </w:rPr>
      </w:pPr>
      <w:r w:rsidRPr="004949AB">
        <w:rPr>
          <w:rFonts w:eastAsia="SymbolMT"/>
          <w:b/>
          <w:bCs/>
          <w:sz w:val="28"/>
          <w:szCs w:val="28"/>
        </w:rPr>
        <w:t>Результаты изучения технологии во 2 классе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SymbolMT"/>
          <w:b/>
          <w:bCs/>
          <w:sz w:val="28"/>
          <w:szCs w:val="28"/>
        </w:rPr>
      </w:pPr>
      <w:r w:rsidRPr="004949AB">
        <w:rPr>
          <w:rFonts w:eastAsia="SymbolMT"/>
          <w:b/>
          <w:bCs/>
          <w:sz w:val="28"/>
          <w:szCs w:val="28"/>
        </w:rPr>
        <w:t>Личностные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Создание условий для формирования следующих умений: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 xml:space="preserve">объяснять свои чувства и ощущения от восприятия объектов, иллюстраций, </w:t>
      </w:r>
      <w:r>
        <w:rPr>
          <w:rFonts w:eastAsia="TimesNewRomanPSMT"/>
          <w:sz w:val="28"/>
          <w:szCs w:val="28"/>
        </w:rPr>
        <w:t>результатов трудовой деятельнос</w:t>
      </w:r>
      <w:r w:rsidRPr="004949AB">
        <w:rPr>
          <w:rFonts w:eastAsia="TimesNewRomanPSMT"/>
          <w:sz w:val="28"/>
          <w:szCs w:val="28"/>
        </w:rPr>
        <w:t>ти человека-мастера;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уважительно относиться к чужому мнению, к результатам труда мастеров;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понимать исторические традиции ремесел, положительно относиться к труду людей ремесленных профессий.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sz w:val="28"/>
          <w:szCs w:val="28"/>
        </w:rPr>
      </w:pPr>
      <w:proofErr w:type="spellStart"/>
      <w:r w:rsidRPr="004949AB">
        <w:rPr>
          <w:rFonts w:eastAsia="TimesNewRomanPSMT"/>
          <w:b/>
          <w:bCs/>
          <w:sz w:val="28"/>
          <w:szCs w:val="28"/>
        </w:rPr>
        <w:t>Метапредметные</w:t>
      </w:r>
      <w:proofErr w:type="spellEnd"/>
      <w:r w:rsidRPr="004949AB">
        <w:rPr>
          <w:rFonts w:eastAsia="TimesNewRomanPSMT"/>
          <w:b/>
          <w:bCs/>
          <w:sz w:val="28"/>
          <w:szCs w:val="28"/>
        </w:rPr>
        <w:t xml:space="preserve">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Регулятивные УУД:</w:t>
      </w:r>
    </w:p>
    <w:p w:rsidR="005B7BEF" w:rsidRPr="00546D04" w:rsidRDefault="005B7BEF" w:rsidP="0031205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определять с помощью учителя и самостоятельно цель деятельности на уроке,</w:t>
      </w:r>
    </w:p>
    <w:p w:rsidR="005B7BEF" w:rsidRPr="00546D04" w:rsidRDefault="005B7BEF" w:rsidP="0031205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lastRenderedPageBreak/>
        <w:t>учиться выявлять и формулировать учебную проблему совместно с учителем (в ходе анализа предлагаемых заданий, образцов изделий);</w:t>
      </w:r>
    </w:p>
    <w:p w:rsidR="005B7BEF" w:rsidRPr="00546D04" w:rsidRDefault="005B7BEF" w:rsidP="0031205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учиться планировать практическую деятельность на уроке;</w:t>
      </w:r>
    </w:p>
    <w:p w:rsidR="005B7BEF" w:rsidRPr="00546D04" w:rsidRDefault="005B7BEF" w:rsidP="0031205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под контролем учителя выполнять пробные поисковые действия</w:t>
      </w:r>
    </w:p>
    <w:p w:rsidR="005B7BEF" w:rsidRPr="00546D04" w:rsidRDefault="005B7BEF" w:rsidP="0031205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(упражнения) для выявления оптимального решения проблемы (задачи);</w:t>
      </w:r>
    </w:p>
    <w:p w:rsidR="005B7BEF" w:rsidRPr="00546D04" w:rsidRDefault="005B7BEF" w:rsidP="0031205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учиться предлагать из числа освоенных конструкторск</w:t>
      </w:r>
      <w:proofErr w:type="gramStart"/>
      <w:r w:rsidRPr="00546D04">
        <w:rPr>
          <w:rFonts w:ascii="Times New Roman" w:eastAsia="TimesNewRomanPSMT" w:hAnsi="Times New Roman" w:cs="Times New Roman"/>
          <w:sz w:val="28"/>
          <w:szCs w:val="28"/>
        </w:rPr>
        <w:t>о-</w:t>
      </w:r>
      <w:proofErr w:type="gramEnd"/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 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5B7BEF" w:rsidRPr="00546D04" w:rsidRDefault="005B7BEF" w:rsidP="0031205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работать </w:t>
      </w:r>
      <w:proofErr w:type="gramStart"/>
      <w:r w:rsidRPr="00546D04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 совместно </w:t>
      </w:r>
      <w:proofErr w:type="gramStart"/>
      <w:r w:rsidRPr="00546D04">
        <w:rPr>
          <w:rFonts w:ascii="Times New Roman" w:eastAsia="TimesNewRomanPSMT" w:hAnsi="Times New Roman" w:cs="Times New Roman"/>
          <w:sz w:val="28"/>
          <w:szCs w:val="28"/>
        </w:rPr>
        <w:t>с</w:t>
      </w:r>
      <w:proofErr w:type="gramEnd"/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 учителем составленному плану, используя</w:t>
      </w:r>
      <w:r w:rsidRPr="00546D04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546D04">
        <w:rPr>
          <w:rFonts w:ascii="Times New Roman" w:eastAsia="TimesNewRomanPSMT" w:hAnsi="Times New Roman" w:cs="Times New Roman"/>
          <w:sz w:val="28"/>
          <w:szCs w:val="28"/>
        </w:rPr>
        <w:t>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5B7BEF" w:rsidRPr="00546D04" w:rsidRDefault="005B7BEF" w:rsidP="0031205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определять в диалоге с учителем успешность выполнения своего задания.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Познавательные УУД:</w:t>
      </w:r>
    </w:p>
    <w:p w:rsidR="005B7BEF" w:rsidRPr="00546D04" w:rsidRDefault="005B7BEF" w:rsidP="0031205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5B7BEF" w:rsidRPr="00546D04" w:rsidRDefault="005B7BEF" w:rsidP="0031205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5B7BEF" w:rsidRPr="00546D04" w:rsidRDefault="005B7BEF" w:rsidP="0031205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5B7BEF" w:rsidRPr="00546D04" w:rsidRDefault="005B7BEF" w:rsidP="0031205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находить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5B7BEF" w:rsidRPr="00546D04" w:rsidRDefault="005B7BEF" w:rsidP="0031205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с помощью учителя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5B7BEF" w:rsidRPr="00546D04" w:rsidRDefault="005B7BEF" w:rsidP="0031205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самостоятельно делать простейшие обобщения и выводы.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Коммуникативные УУД:</w:t>
      </w:r>
    </w:p>
    <w:p w:rsidR="005B7BEF" w:rsidRPr="00546D04" w:rsidRDefault="005B7BEF" w:rsidP="0031205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уметь слушать учителя и одноклассников, высказывать свое мнение;</w:t>
      </w:r>
    </w:p>
    <w:p w:rsidR="005B7BEF" w:rsidRPr="00546D04" w:rsidRDefault="005B7BEF" w:rsidP="0031205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уметь вести небольшой познавательный диалог по теме урока,</w:t>
      </w:r>
    </w:p>
    <w:p w:rsidR="005B7BEF" w:rsidRPr="00546D04" w:rsidRDefault="005B7BEF" w:rsidP="0031205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коллективно анализировать изделия;</w:t>
      </w:r>
    </w:p>
    <w:p w:rsidR="005B7BEF" w:rsidRPr="00546D04" w:rsidRDefault="005B7BEF" w:rsidP="0031205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вступать в беседу и обсуждение на уроке и в жизни;</w:t>
      </w:r>
    </w:p>
    <w:p w:rsidR="005B7BEF" w:rsidRPr="00546D04" w:rsidRDefault="005B7BEF" w:rsidP="0031205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учиться выполнять предлагаемые задания в паре, группе.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sz w:val="28"/>
          <w:szCs w:val="28"/>
        </w:rPr>
      </w:pPr>
      <w:r w:rsidRPr="004949AB">
        <w:rPr>
          <w:rFonts w:eastAsia="TimesNewRomanPSMT"/>
          <w:b/>
          <w:bCs/>
          <w:sz w:val="28"/>
          <w:szCs w:val="28"/>
        </w:rPr>
        <w:t>Предметные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 xml:space="preserve">1. Общекультурные и </w:t>
      </w:r>
      <w:proofErr w:type="spellStart"/>
      <w:r w:rsidRPr="004949AB">
        <w:rPr>
          <w:rFonts w:eastAsia="TimesNewRomanPSMT"/>
          <w:sz w:val="28"/>
          <w:szCs w:val="28"/>
        </w:rPr>
        <w:t>общетрудовые</w:t>
      </w:r>
      <w:proofErr w:type="spellEnd"/>
      <w:r w:rsidRPr="004949AB">
        <w:rPr>
          <w:rFonts w:eastAsia="TimesNewRomanPSMT"/>
          <w:sz w:val="28"/>
          <w:szCs w:val="28"/>
        </w:rPr>
        <w:t xml:space="preserve"> компетенции. Основы культуры труда, самообслуживание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Знать (на уровне представлений):</w:t>
      </w:r>
    </w:p>
    <w:p w:rsidR="005B7BEF" w:rsidRPr="00546D04" w:rsidRDefault="005B7BEF" w:rsidP="0031205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об элементарных общих правилах создания рукотворного мира (прочность, </w:t>
      </w:r>
      <w:proofErr w:type="spellStart"/>
      <w:proofErr w:type="gramStart"/>
      <w:r w:rsidRPr="00546D04">
        <w:rPr>
          <w:rFonts w:ascii="Times New Roman" w:eastAsia="TimesNewRomanPSMT" w:hAnsi="Times New Roman" w:cs="Times New Roman"/>
          <w:sz w:val="28"/>
          <w:szCs w:val="28"/>
        </w:rPr>
        <w:t>удобс</w:t>
      </w:r>
      <w:proofErr w:type="spellEnd"/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546D04">
        <w:rPr>
          <w:rFonts w:ascii="Times New Roman" w:eastAsia="TimesNewRomanPSMT" w:hAnsi="Times New Roman" w:cs="Times New Roman"/>
          <w:sz w:val="28"/>
          <w:szCs w:val="28"/>
        </w:rPr>
        <w:t>тво</w:t>
      </w:r>
      <w:proofErr w:type="spellEnd"/>
      <w:proofErr w:type="gramEnd"/>
      <w:r w:rsidRPr="00546D04">
        <w:rPr>
          <w:rFonts w:ascii="Times New Roman" w:eastAsia="TimesNewRomanPSMT" w:hAnsi="Times New Roman" w:cs="Times New Roman"/>
          <w:sz w:val="28"/>
          <w:szCs w:val="28"/>
        </w:rPr>
        <w:t>, эстетическая выразительность – симметрия, асимметрия, равновесие, динамика);</w:t>
      </w:r>
    </w:p>
    <w:p w:rsidR="005B7BEF" w:rsidRPr="00546D04" w:rsidRDefault="005B7BEF" w:rsidP="0031205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 гармонии предметов и окружающей среды;</w:t>
      </w:r>
    </w:p>
    <w:p w:rsidR="005B7BEF" w:rsidRPr="00546D04" w:rsidRDefault="005B7BEF" w:rsidP="0031205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proofErr w:type="gramStart"/>
      <w:r w:rsidRPr="00546D04">
        <w:rPr>
          <w:rFonts w:ascii="Times New Roman" w:eastAsia="TimesNewRomanPSMT" w:hAnsi="Times New Roman" w:cs="Times New Roman"/>
          <w:sz w:val="28"/>
          <w:szCs w:val="28"/>
        </w:rPr>
        <w:lastRenderedPageBreak/>
        <w:t>профессиях</w:t>
      </w:r>
      <w:proofErr w:type="gramEnd"/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 мастеров родного края,</w:t>
      </w:r>
    </w:p>
    <w:p w:rsidR="005B7BEF" w:rsidRPr="00546D04" w:rsidRDefault="005B7BEF" w:rsidP="0031205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характерных особенностях изученных видов декоративн</w:t>
      </w:r>
      <w:proofErr w:type="gramStart"/>
      <w:r w:rsidRPr="00546D04">
        <w:rPr>
          <w:rFonts w:ascii="Times New Roman" w:eastAsia="TimesNewRomanPSMT" w:hAnsi="Times New Roman" w:cs="Times New Roman"/>
          <w:sz w:val="28"/>
          <w:szCs w:val="28"/>
        </w:rPr>
        <w:t>о-</w:t>
      </w:r>
      <w:proofErr w:type="gramEnd"/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 прикладного искусства.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Уметь:</w:t>
      </w:r>
    </w:p>
    <w:p w:rsidR="005B7BEF" w:rsidRPr="00546D04" w:rsidRDefault="005B7BEF" w:rsidP="0031205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самостоятельно отбирать материалы и инструменты для работы;</w:t>
      </w:r>
    </w:p>
    <w:p w:rsidR="005B7BEF" w:rsidRPr="00546D04" w:rsidRDefault="005B7BEF" w:rsidP="0031205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5B7BEF" w:rsidRPr="00546D04" w:rsidRDefault="005B7BEF" w:rsidP="0031205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B7BEF" w:rsidRPr="00546D04" w:rsidRDefault="005B7BEF" w:rsidP="0031205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– свое или высказанное другими;</w:t>
      </w:r>
    </w:p>
    <w:p w:rsidR="005B7BEF" w:rsidRPr="00546D04" w:rsidRDefault="005B7BEF" w:rsidP="0031205C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уметь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2. Технология ручной обработки материалов. Элементы графической грамоты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SymbolMT"/>
          <w:sz w:val="28"/>
          <w:szCs w:val="28"/>
        </w:rPr>
      </w:pPr>
      <w:r w:rsidRPr="004949AB">
        <w:rPr>
          <w:rFonts w:eastAsia="SymbolMT"/>
          <w:sz w:val="28"/>
          <w:szCs w:val="28"/>
        </w:rPr>
        <w:t>Знать:</w:t>
      </w:r>
    </w:p>
    <w:p w:rsidR="005B7BEF" w:rsidRPr="00546D04" w:rsidRDefault="005B7BEF" w:rsidP="0031205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обобщенные названия технологических операций: разметка, получение деталей из заготовки, сборка изделия, отделка.</w:t>
      </w:r>
    </w:p>
    <w:p w:rsidR="005B7BEF" w:rsidRPr="00546D04" w:rsidRDefault="005B7BEF" w:rsidP="0031205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названия и свойства материалов, которые учащиеся используют в своей работе;</w:t>
      </w:r>
    </w:p>
    <w:p w:rsidR="005B7BEF" w:rsidRPr="00546D04" w:rsidRDefault="005B7BEF" w:rsidP="0031205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происхождение натуральных тканей и их виды;</w:t>
      </w:r>
    </w:p>
    <w:p w:rsidR="005B7BEF" w:rsidRPr="00546D04" w:rsidRDefault="005B7BEF" w:rsidP="0031205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способы соединения деталей, изученные соединительные материалы;</w:t>
      </w:r>
    </w:p>
    <w:p w:rsidR="005B7BEF" w:rsidRPr="00546D04" w:rsidRDefault="005B7BEF" w:rsidP="0031205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основные характеристики простейшего чертежа и эскиза и их различие;</w:t>
      </w:r>
    </w:p>
    <w:p w:rsidR="005B7BEF" w:rsidRPr="00546D04" w:rsidRDefault="005B7BEF" w:rsidP="0031205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линии чертежа (линия контура и надреза, линия выносная и размерная, линия сгиба) и приемы построения прямоугольника и окружности с помощью контрольно-измерительных инструментов;</w:t>
      </w:r>
    </w:p>
    <w:p w:rsidR="005B7BEF" w:rsidRPr="00546D04" w:rsidRDefault="005B7BEF" w:rsidP="0031205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названия, устройство и назначение чертежных инструментов (линейка, угольник, циркуль).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3. Конструирование и моделирование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SymbolMT"/>
          <w:sz w:val="28"/>
          <w:szCs w:val="28"/>
        </w:rPr>
      </w:pPr>
      <w:r w:rsidRPr="004949AB">
        <w:rPr>
          <w:rFonts w:eastAsia="SymbolMT"/>
          <w:sz w:val="28"/>
          <w:szCs w:val="28"/>
        </w:rPr>
        <w:t>Знать:</w:t>
      </w:r>
    </w:p>
    <w:p w:rsidR="005B7BEF" w:rsidRPr="00546D04" w:rsidRDefault="005B7BEF" w:rsidP="0031205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неподвижный и подвижный способы соединения деталей;</w:t>
      </w:r>
    </w:p>
    <w:p w:rsidR="005B7BEF" w:rsidRPr="00546D04" w:rsidRDefault="005B7BEF" w:rsidP="0031205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отличия макета от модели.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SymbolMT"/>
          <w:sz w:val="28"/>
          <w:szCs w:val="28"/>
        </w:rPr>
      </w:pPr>
      <w:r w:rsidRPr="004949AB">
        <w:rPr>
          <w:rFonts w:eastAsia="SymbolMT"/>
          <w:sz w:val="28"/>
          <w:szCs w:val="28"/>
        </w:rPr>
        <w:t>Уметь:</w:t>
      </w:r>
    </w:p>
    <w:p w:rsidR="005B7BEF" w:rsidRPr="00546D04" w:rsidRDefault="005B7BEF" w:rsidP="0031205C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B7BEF" w:rsidRPr="00546D04" w:rsidRDefault="005B7BEF" w:rsidP="0031205C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46D04">
        <w:rPr>
          <w:rFonts w:ascii="Times New Roman" w:eastAsia="TimesNewRomanPSMT" w:hAnsi="Times New Roman" w:cs="Times New Roman"/>
          <w:sz w:val="28"/>
          <w:szCs w:val="28"/>
        </w:rPr>
        <w:t xml:space="preserve">определять способ соединения деталей и выполнять подвижное и неподвижное соединения известными способами. 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4. Использование информационных технологий (практика работы на компьютере)</w:t>
      </w:r>
    </w:p>
    <w:p w:rsidR="005B7BEF" w:rsidRPr="002B4786" w:rsidRDefault="005B7BEF" w:rsidP="0031205C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2B4786">
        <w:rPr>
          <w:rFonts w:ascii="Times New Roman" w:eastAsia="TimesNewRomanPSMT" w:hAnsi="Times New Roman" w:cs="Times New Roman"/>
          <w:sz w:val="28"/>
          <w:szCs w:val="28"/>
        </w:rPr>
        <w:t>знать назначение персонального компьютера, его возможности в учебном процессе.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center"/>
        <w:rPr>
          <w:rFonts w:eastAsia="TimesNewRomanPSMT"/>
          <w:b/>
          <w:bCs/>
          <w:i/>
          <w:iCs/>
          <w:sz w:val="28"/>
          <w:szCs w:val="28"/>
        </w:rPr>
      </w:pPr>
      <w:r w:rsidRPr="004949AB">
        <w:rPr>
          <w:rFonts w:eastAsia="TimesNewRomanPSMT"/>
          <w:b/>
          <w:bCs/>
          <w:sz w:val="28"/>
          <w:szCs w:val="28"/>
        </w:rPr>
        <w:t>Результаты обучения в 3 классе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sz w:val="28"/>
          <w:szCs w:val="28"/>
        </w:rPr>
      </w:pPr>
      <w:r w:rsidRPr="004949AB">
        <w:rPr>
          <w:rFonts w:eastAsia="TimesNewRomanPSMT"/>
          <w:b/>
          <w:bCs/>
          <w:sz w:val="28"/>
          <w:szCs w:val="28"/>
        </w:rPr>
        <w:lastRenderedPageBreak/>
        <w:t>Личностные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Создание условий для формирования следующих умений:</w:t>
      </w:r>
    </w:p>
    <w:p w:rsidR="005B7BEF" w:rsidRPr="002B4786" w:rsidRDefault="005B7BEF" w:rsidP="0031205C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2B4786">
        <w:rPr>
          <w:rFonts w:ascii="Times New Roman" w:eastAsia="TimesNewRomanPSMT" w:hAnsi="Times New Roman" w:cs="Times New Roman"/>
          <w:sz w:val="28"/>
          <w:szCs w:val="28"/>
        </w:rPr>
        <w:t>отзывчиво относиться и проявлять готовность оказать посильную помощь одноклассникам;</w:t>
      </w:r>
    </w:p>
    <w:p w:rsidR="005B7BEF" w:rsidRPr="002B4786" w:rsidRDefault="005B7BEF" w:rsidP="0031205C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2B4786">
        <w:rPr>
          <w:rFonts w:ascii="Times New Roman" w:eastAsia="TimesNewRomanPSMT" w:hAnsi="Times New Roman" w:cs="Times New Roman"/>
          <w:sz w:val="28"/>
          <w:szCs w:val="28"/>
        </w:rPr>
        <w:t>проявлять интерес к историческим традициям своего края и России;</w:t>
      </w:r>
    </w:p>
    <w:p w:rsidR="005B7BEF" w:rsidRPr="002B4786" w:rsidRDefault="005B7BEF" w:rsidP="0031205C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2B4786">
        <w:rPr>
          <w:rFonts w:ascii="Times New Roman" w:eastAsia="TimesNewRomanPSMT" w:hAnsi="Times New Roman" w:cs="Times New Roman"/>
          <w:sz w:val="28"/>
          <w:szCs w:val="28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5B7BEF" w:rsidRPr="002B4786" w:rsidRDefault="005B7BEF" w:rsidP="0031205C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2B4786">
        <w:rPr>
          <w:rFonts w:ascii="Times New Roman" w:eastAsia="TimesNewRomanPSMT" w:hAnsi="Times New Roman" w:cs="Times New Roman"/>
          <w:sz w:val="28"/>
          <w:szCs w:val="28"/>
        </w:rPr>
        <w:t>принимать мнения и высказывания других людей, уважительно относиться к ним;</w:t>
      </w:r>
    </w:p>
    <w:p w:rsidR="005B7BEF" w:rsidRPr="002B4786" w:rsidRDefault="005B7BEF" w:rsidP="0031205C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2B4786">
        <w:rPr>
          <w:rFonts w:ascii="Times New Roman" w:eastAsia="TimesNewRomanPSMT" w:hAnsi="Times New Roman" w:cs="Times New Roman"/>
          <w:sz w:val="28"/>
          <w:szCs w:val="28"/>
        </w:rPr>
        <w:t>опираясь на освоенные изобразительные и конструкторск</w:t>
      </w:r>
      <w:proofErr w:type="gramStart"/>
      <w:r w:rsidRPr="002B4786">
        <w:rPr>
          <w:rFonts w:ascii="Times New Roman" w:eastAsia="TimesNewRomanPSMT" w:hAnsi="Times New Roman" w:cs="Times New Roman"/>
          <w:sz w:val="28"/>
          <w:szCs w:val="28"/>
        </w:rPr>
        <w:t>о-</w:t>
      </w:r>
      <w:proofErr w:type="gramEnd"/>
      <w:r w:rsidRPr="002B4786">
        <w:rPr>
          <w:rFonts w:ascii="Times New Roman" w:eastAsia="TimesNewRomanPSMT" w:hAnsi="Times New Roman" w:cs="Times New Roman"/>
          <w:sz w:val="28"/>
          <w:szCs w:val="28"/>
        </w:rPr>
        <w:t xml:space="preserve"> технологические знания и умения, делать выбор способов реализации предложенного или собственного замысла.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sz w:val="28"/>
          <w:szCs w:val="28"/>
        </w:rPr>
      </w:pPr>
      <w:proofErr w:type="spellStart"/>
      <w:r w:rsidRPr="004949AB">
        <w:rPr>
          <w:rFonts w:eastAsia="TimesNewRomanPSMT"/>
          <w:b/>
          <w:bCs/>
          <w:sz w:val="28"/>
          <w:szCs w:val="28"/>
        </w:rPr>
        <w:t>Метапредметные</w:t>
      </w:r>
      <w:proofErr w:type="spellEnd"/>
      <w:r w:rsidRPr="004949AB">
        <w:rPr>
          <w:rFonts w:eastAsia="TimesNewRomanPSMT"/>
          <w:b/>
          <w:bCs/>
          <w:sz w:val="28"/>
          <w:szCs w:val="28"/>
        </w:rPr>
        <w:t xml:space="preserve">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Регулятивные УУД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Уметь:</w:t>
      </w:r>
    </w:p>
    <w:p w:rsidR="005B7BEF" w:rsidRPr="005B517A" w:rsidRDefault="005B7BEF" w:rsidP="0031205C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совместно с учителем формулировать цель урока после предварительного обсуждения;</w:t>
      </w:r>
    </w:p>
    <w:p w:rsidR="005B7BEF" w:rsidRPr="005B517A" w:rsidRDefault="005B7BEF" w:rsidP="0031205C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совместно с учителем выявлять и формулировать учебную проблему;</w:t>
      </w:r>
    </w:p>
    <w:p w:rsidR="005B7BEF" w:rsidRPr="005B517A" w:rsidRDefault="005B7BEF" w:rsidP="0031205C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совместно с учителем анализировать предложенное задание, разделять известное и неизвестное;</w:t>
      </w:r>
    </w:p>
    <w:p w:rsidR="005B7BEF" w:rsidRPr="005B517A" w:rsidRDefault="005B7BEF" w:rsidP="0031205C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самостоятельно выполнять пробные поисковые действия (упражнения) для выявления оптимального решения проблемы (задачи);</w:t>
      </w:r>
    </w:p>
    <w:p w:rsidR="005B7BEF" w:rsidRPr="005B517A" w:rsidRDefault="005B7BEF" w:rsidP="0031205C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коллективно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5B7BEF" w:rsidRPr="005B517A" w:rsidRDefault="005B7BEF" w:rsidP="0031205C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осуществлять текущий контроль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5B7BEF" w:rsidRPr="005B517A" w:rsidRDefault="005B7BEF" w:rsidP="0031205C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выполнять текущий контроль (точность изготовления деталей и аккуратность всей работы) и оценку выполненной работы по предложенным учителем критериям.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Познавательные УУД</w:t>
      </w:r>
    </w:p>
    <w:p w:rsidR="005B7BEF" w:rsidRPr="005B517A" w:rsidRDefault="005B7BEF" w:rsidP="0031205C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Symbol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 помощью учителя 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  <w:r w:rsidRPr="005B517A">
        <w:rPr>
          <w:rFonts w:ascii="Times New Roman" w:eastAsia="SymbolMT" w:hAnsi="Times New Roman" w:cs="Times New Roman"/>
          <w:sz w:val="28"/>
          <w:szCs w:val="28"/>
        </w:rPr>
        <w:t xml:space="preserve"> </w:t>
      </w:r>
    </w:p>
    <w:p w:rsidR="005B7BEF" w:rsidRPr="005B517A" w:rsidRDefault="005B7BEF" w:rsidP="0031205C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5B7BEF" w:rsidRPr="005B517A" w:rsidRDefault="005B7BEF" w:rsidP="0031205C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 xml:space="preserve">преобразовывать информацию: </w:t>
      </w:r>
      <w:r w:rsidRPr="005B517A">
        <w:rPr>
          <w:rFonts w:ascii="Times New Roman" w:eastAsia="SymbolMT" w:hAnsi="Times New Roman" w:cs="Times New Roman"/>
          <w:sz w:val="28"/>
          <w:szCs w:val="28"/>
        </w:rPr>
        <w:t xml:space="preserve">представлять информацию </w:t>
      </w:r>
      <w:r w:rsidRPr="005B517A">
        <w:rPr>
          <w:rFonts w:ascii="Times New Roman" w:eastAsia="TimesNewRomanPSMT" w:hAnsi="Times New Roman" w:cs="Times New Roman"/>
          <w:sz w:val="28"/>
          <w:szCs w:val="28"/>
        </w:rPr>
        <w:t>в виде текста, таблицы, схемы (в информационных проектах).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SymbolMT"/>
          <w:sz w:val="28"/>
          <w:szCs w:val="28"/>
        </w:rPr>
      </w:pPr>
      <w:r w:rsidRPr="004949AB">
        <w:rPr>
          <w:rFonts w:eastAsia="SymbolMT"/>
          <w:sz w:val="28"/>
          <w:szCs w:val="28"/>
        </w:rPr>
        <w:t>Коммуникативные УУД</w:t>
      </w:r>
    </w:p>
    <w:p w:rsidR="005B7BEF" w:rsidRPr="005B517A" w:rsidRDefault="005B7BEF" w:rsidP="0031205C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 xml:space="preserve">учиться высказывать свою точку зрения и пытаться ее </w:t>
      </w:r>
      <w:r w:rsidRPr="005B517A">
        <w:rPr>
          <w:rFonts w:ascii="Times New Roman" w:eastAsia="SymbolMT" w:hAnsi="Times New Roman" w:cs="Times New Roman"/>
          <w:sz w:val="28"/>
          <w:szCs w:val="28"/>
        </w:rPr>
        <w:t>обосновать</w:t>
      </w:r>
      <w:r w:rsidRPr="005B517A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B7BEF" w:rsidRPr="005B517A" w:rsidRDefault="005B7BEF" w:rsidP="0031205C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lastRenderedPageBreak/>
        <w:t>слушать других, пытаться принимать другую точку зрения;</w:t>
      </w:r>
    </w:p>
    <w:p w:rsidR="005B7BEF" w:rsidRPr="005B517A" w:rsidRDefault="005B7BEF" w:rsidP="0031205C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уметь сотрудничать, выполняя различные роли в группе, в совместном решении проблемы (задачи);</w:t>
      </w:r>
    </w:p>
    <w:p w:rsidR="005B7BEF" w:rsidRPr="005B517A" w:rsidRDefault="005B7BEF" w:rsidP="0031205C">
      <w:pPr>
        <w:pStyle w:val="a3"/>
        <w:numPr>
          <w:ilvl w:val="0"/>
          <w:numId w:val="23"/>
        </w:numPr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уважительно относиться к позиции других, пытаться договариваться.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center"/>
        <w:rPr>
          <w:rFonts w:eastAsia="TimesNewRomanPSMT"/>
          <w:b/>
          <w:i/>
          <w:iCs/>
          <w:sz w:val="28"/>
          <w:szCs w:val="28"/>
        </w:rPr>
      </w:pPr>
      <w:r w:rsidRPr="004949AB">
        <w:rPr>
          <w:rFonts w:eastAsia="TimesNewRomanPSMT"/>
          <w:b/>
          <w:sz w:val="28"/>
          <w:szCs w:val="28"/>
        </w:rPr>
        <w:t>Результаты изучения технологии в 4 классе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Личностные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Создание условий для формирования следующих умений:</w:t>
      </w:r>
    </w:p>
    <w:p w:rsidR="005B7BEF" w:rsidRPr="005B517A" w:rsidRDefault="005B7BEF" w:rsidP="0031205C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оценивать поступки, явления, события с точки зрения собственных ощущений, соотносить их с общепринятыми нормами и ценностями;</w:t>
      </w:r>
    </w:p>
    <w:p w:rsidR="005B7BEF" w:rsidRPr="005B517A" w:rsidRDefault="005B7BEF" w:rsidP="0031205C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описывать свои чувства и ощущения от наблюдаемых явлений, событий, изделий декоративно-прикладного характера, уважительно относиться к результатам труда мастеров;</w:t>
      </w:r>
    </w:p>
    <w:p w:rsidR="005B7BEF" w:rsidRPr="005B517A" w:rsidRDefault="005B7BEF" w:rsidP="0031205C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принимать мнения и высказывания других, уважительно относиться к ним;</w:t>
      </w:r>
    </w:p>
    <w:p w:rsidR="005B7BEF" w:rsidRPr="005B517A" w:rsidRDefault="005B7BEF" w:rsidP="0031205C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опираясь на освоенные изобразительные и конструкторск</w:t>
      </w:r>
      <w:proofErr w:type="gramStart"/>
      <w:r w:rsidRPr="005B517A">
        <w:rPr>
          <w:rFonts w:ascii="Times New Roman" w:eastAsia="TimesNewRomanPSMT" w:hAnsi="Times New Roman" w:cs="Times New Roman"/>
          <w:sz w:val="28"/>
          <w:szCs w:val="28"/>
        </w:rPr>
        <w:t>о-</w:t>
      </w:r>
      <w:proofErr w:type="gramEnd"/>
      <w:r w:rsidRPr="005B517A">
        <w:rPr>
          <w:rFonts w:ascii="Times New Roman" w:eastAsia="TimesNewRomanPSMT" w:hAnsi="Times New Roman" w:cs="Times New Roman"/>
          <w:sz w:val="28"/>
          <w:szCs w:val="28"/>
        </w:rPr>
        <w:t xml:space="preserve"> технологические знания и умения, делать выбор способов реализации предложенного или собственного замысла;</w:t>
      </w:r>
    </w:p>
    <w:p w:rsidR="005B7BEF" w:rsidRPr="005B517A" w:rsidRDefault="005B7BEF" w:rsidP="0031205C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понимать необходимость бережного отношения к результатам труда людей; уважать людей труда.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proofErr w:type="spellStart"/>
      <w:r w:rsidRPr="004949AB">
        <w:rPr>
          <w:rFonts w:eastAsia="TimesNewRomanPSMT"/>
          <w:sz w:val="28"/>
          <w:szCs w:val="28"/>
        </w:rPr>
        <w:t>Метапредметные</w:t>
      </w:r>
      <w:proofErr w:type="spellEnd"/>
      <w:r w:rsidRPr="004949AB">
        <w:rPr>
          <w:rFonts w:eastAsia="TimesNewRomanPSMT"/>
          <w:sz w:val="28"/>
          <w:szCs w:val="28"/>
        </w:rPr>
        <w:t xml:space="preserve">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Регулятивные УУД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Уметь:</w:t>
      </w:r>
    </w:p>
    <w:p w:rsidR="005B7BEF" w:rsidRPr="005B517A" w:rsidRDefault="005B7BEF" w:rsidP="0031205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самостоятельно формулировать цель урока после предварительного обсуждения;</w:t>
      </w:r>
    </w:p>
    <w:p w:rsidR="005B7BEF" w:rsidRPr="005B517A" w:rsidRDefault="005B7BEF" w:rsidP="0031205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 помощью учителя анализировать предложенное задание, отделять известное от неизвестного;</w:t>
      </w:r>
    </w:p>
    <w:p w:rsidR="005B7BEF" w:rsidRPr="005B517A" w:rsidRDefault="005B7BEF" w:rsidP="0031205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совместно с учителем выявлять и формулировать учебную проблему;</w:t>
      </w:r>
    </w:p>
    <w:p w:rsidR="005B7BEF" w:rsidRPr="005B517A" w:rsidRDefault="005B7BEF" w:rsidP="0031205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самостоятельно выполнять пробные поисковые действия (упражнения), отбирать оптимальное решение проблемы (задачи);</w:t>
      </w:r>
    </w:p>
    <w:p w:rsidR="005B7BEF" w:rsidRPr="005B517A" w:rsidRDefault="005B7BEF" w:rsidP="0031205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предлагать конструкторско-технологические решения и способы выполнения отдельных этапов изготовления изделий из числа освоенных;</w:t>
      </w:r>
    </w:p>
    <w:p w:rsidR="005B7BEF" w:rsidRPr="005B517A" w:rsidRDefault="005B7BEF" w:rsidP="0031205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самостоятельно отбирать наиболее подходящие для выполнения задания материалы и инструменты;</w:t>
      </w:r>
    </w:p>
    <w:p w:rsidR="005B7BEF" w:rsidRPr="005B517A" w:rsidRDefault="005B7BEF" w:rsidP="0031205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выполнять задание по коллективно составленному плану, сверять с ним свои действия;</w:t>
      </w:r>
    </w:p>
    <w:p w:rsidR="005B7BEF" w:rsidRPr="005B517A" w:rsidRDefault="005B7BEF" w:rsidP="0031205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осуществлять текущий и итоговый контроль выполненной работы, уметь проверять модели в действии, вносить необходимые конструктивные доработки.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Познавательные УУД</w:t>
      </w:r>
    </w:p>
    <w:p w:rsidR="005B7BEF" w:rsidRPr="005B517A" w:rsidRDefault="005B7BEF" w:rsidP="0031205C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искать и отбирать необходимую информацию для решения учебной задачи в учебнике, энциклопедиях, справочниках, в сети Интернет;</w:t>
      </w:r>
    </w:p>
    <w:p w:rsidR="005B7BEF" w:rsidRPr="005B517A" w:rsidRDefault="005B7BEF" w:rsidP="0031205C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приобретать новые знания в процессе наблюдений, рассуждений и  обсуждений материалов учебника, выполнения пробных поисковых упражнений;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Коммуникативные УУД</w:t>
      </w:r>
    </w:p>
    <w:p w:rsidR="005B7BEF" w:rsidRPr="005B517A" w:rsidRDefault="005B7BEF" w:rsidP="0031205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формулировать свои мысли с учетом учебных и жизненных речевых ситуаций;</w:t>
      </w:r>
    </w:p>
    <w:p w:rsidR="005B7BEF" w:rsidRPr="005B517A" w:rsidRDefault="005B7BEF" w:rsidP="0031205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lastRenderedPageBreak/>
        <w:t>высказывать свою точку зрения и пытаться ее обосновывать и аргументировать;</w:t>
      </w:r>
    </w:p>
    <w:p w:rsidR="005B7BEF" w:rsidRPr="005B517A" w:rsidRDefault="005B7BEF" w:rsidP="0031205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 xml:space="preserve">слушать других, уважительно относиться к позиции </w:t>
      </w:r>
      <w:proofErr w:type="gramStart"/>
      <w:r w:rsidRPr="005B517A">
        <w:rPr>
          <w:rFonts w:ascii="Times New Roman" w:eastAsia="TimesNewRomanPSMT" w:hAnsi="Times New Roman" w:cs="Times New Roman"/>
          <w:sz w:val="28"/>
          <w:szCs w:val="28"/>
        </w:rPr>
        <w:t>другого</w:t>
      </w:r>
      <w:proofErr w:type="gramEnd"/>
      <w:r w:rsidRPr="005B517A">
        <w:rPr>
          <w:rFonts w:ascii="Times New Roman" w:eastAsia="TimesNewRomanPSMT" w:hAnsi="Times New Roman" w:cs="Times New Roman"/>
          <w:sz w:val="28"/>
          <w:szCs w:val="28"/>
        </w:rPr>
        <w:t>, пытаться договариваться;</w:t>
      </w:r>
    </w:p>
    <w:p w:rsidR="005B7BEF" w:rsidRPr="005B517A" w:rsidRDefault="005B7BEF" w:rsidP="0031205C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уметь сотрудничать, выполняя различные роли в группе, при совместном решении проблемы (задачи).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Предметные результаты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 xml:space="preserve">1. Общекультурные и </w:t>
      </w:r>
      <w:proofErr w:type="spellStart"/>
      <w:r w:rsidRPr="004949AB">
        <w:rPr>
          <w:rFonts w:eastAsia="TimesNewRomanPSMT"/>
          <w:sz w:val="28"/>
          <w:szCs w:val="28"/>
        </w:rPr>
        <w:t>общетрудовые</w:t>
      </w:r>
      <w:proofErr w:type="spellEnd"/>
      <w:r w:rsidRPr="004949AB">
        <w:rPr>
          <w:rFonts w:eastAsia="TimesNewRomanPSMT"/>
          <w:sz w:val="28"/>
          <w:szCs w:val="28"/>
        </w:rPr>
        <w:t xml:space="preserve"> компетенции. Основы культуры</w:t>
      </w:r>
      <w:r>
        <w:rPr>
          <w:rFonts w:eastAsia="TimesNewRomanPSMT"/>
          <w:sz w:val="28"/>
          <w:szCs w:val="28"/>
        </w:rPr>
        <w:t xml:space="preserve"> </w:t>
      </w:r>
      <w:r w:rsidRPr="004949AB">
        <w:rPr>
          <w:rFonts w:eastAsia="TimesNewRomanPSMT"/>
          <w:sz w:val="28"/>
          <w:szCs w:val="28"/>
        </w:rPr>
        <w:t>труда, самообслуживание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2. Технология ручной обработки материалов. Основы графической грамоты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3. Конструирование и моделирование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4. Использование компьютерных технологий (практика работы на компьютере)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Иметь представление:</w:t>
      </w:r>
    </w:p>
    <w:p w:rsidR="005B7BEF" w:rsidRPr="005B517A" w:rsidRDefault="005B7BEF" w:rsidP="0031205C">
      <w:pPr>
        <w:pStyle w:val="a3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об использовании компьютеров в различных сферах жизни и деятельности человека.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Знать:</w:t>
      </w:r>
    </w:p>
    <w:p w:rsidR="005B7BEF" w:rsidRPr="005B517A" w:rsidRDefault="005B7BEF" w:rsidP="0031205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названия и основное назначение частей компьютера (с которыми работали на уроках).</w:t>
      </w:r>
    </w:p>
    <w:p w:rsidR="005B7BEF" w:rsidRPr="004949AB" w:rsidRDefault="005B7BEF" w:rsidP="005B7BEF">
      <w:pPr>
        <w:autoSpaceDE w:val="0"/>
        <w:autoSpaceDN w:val="0"/>
        <w:adjustRightInd w:val="0"/>
        <w:ind w:firstLine="709"/>
        <w:jc w:val="both"/>
        <w:rPr>
          <w:rFonts w:eastAsia="TimesNewRomanPSMT"/>
          <w:i/>
          <w:iCs/>
          <w:sz w:val="28"/>
          <w:szCs w:val="28"/>
        </w:rPr>
      </w:pPr>
      <w:r w:rsidRPr="004949AB">
        <w:rPr>
          <w:rFonts w:eastAsia="TimesNewRomanPSMT"/>
          <w:sz w:val="28"/>
          <w:szCs w:val="28"/>
        </w:rPr>
        <w:t>Уметь с помощью учителя:</w:t>
      </w:r>
    </w:p>
    <w:p w:rsidR="005B7BEF" w:rsidRPr="005B517A" w:rsidRDefault="005B7BEF" w:rsidP="0031205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создавать небольшие текс ты и печатные публикации с использованием изображений на экране компьютера;</w:t>
      </w:r>
    </w:p>
    <w:p w:rsidR="005B7BEF" w:rsidRPr="005B517A" w:rsidRDefault="005B7BEF" w:rsidP="0031205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оформлять текс т (выбор шрифта, его размера и цвета, выравнивание абзаца);</w:t>
      </w:r>
    </w:p>
    <w:p w:rsidR="005B7BEF" w:rsidRPr="005B517A" w:rsidRDefault="005B7BEF" w:rsidP="0031205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>работать с доступной информацией;</w:t>
      </w:r>
    </w:p>
    <w:p w:rsidR="005B7BEF" w:rsidRPr="005B517A" w:rsidRDefault="005B7BEF" w:rsidP="0031205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5B517A">
        <w:rPr>
          <w:rFonts w:ascii="Times New Roman" w:eastAsia="TimesNewRomanPSMT" w:hAnsi="Times New Roman" w:cs="Times New Roman"/>
          <w:sz w:val="28"/>
          <w:szCs w:val="28"/>
        </w:rPr>
        <w:t xml:space="preserve">работать в программах </w:t>
      </w:r>
      <w:proofErr w:type="spellStart"/>
      <w:r w:rsidRPr="005B517A">
        <w:rPr>
          <w:rFonts w:ascii="Times New Roman" w:eastAsia="TimesNewRomanPSMT" w:hAnsi="Times New Roman" w:cs="Times New Roman"/>
          <w:sz w:val="28"/>
          <w:szCs w:val="28"/>
        </w:rPr>
        <w:t>Word</w:t>
      </w:r>
      <w:proofErr w:type="spellEnd"/>
      <w:r w:rsidRPr="005B517A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5B517A">
        <w:rPr>
          <w:rFonts w:ascii="Times New Roman" w:eastAsia="TimesNewRomanPSMT" w:hAnsi="Times New Roman" w:cs="Times New Roman"/>
          <w:sz w:val="28"/>
          <w:szCs w:val="28"/>
        </w:rPr>
        <w:t>Power</w:t>
      </w:r>
      <w:proofErr w:type="spellEnd"/>
      <w:r w:rsidRPr="005B517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5B517A">
        <w:rPr>
          <w:rFonts w:ascii="Times New Roman" w:eastAsia="TimesNewRomanPSMT" w:hAnsi="Times New Roman" w:cs="Times New Roman"/>
          <w:sz w:val="28"/>
          <w:szCs w:val="28"/>
        </w:rPr>
        <w:t>Point</w:t>
      </w:r>
      <w:proofErr w:type="spellEnd"/>
      <w:r w:rsidRPr="005B517A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B7BEF" w:rsidRDefault="005B7BEF">
      <w:pPr>
        <w:spacing w:after="200" w:line="276" w:lineRule="auto"/>
        <w:rPr>
          <w:sz w:val="28"/>
          <w:szCs w:val="28"/>
        </w:rPr>
      </w:pPr>
    </w:p>
    <w:p w:rsidR="005B7BEF" w:rsidRDefault="005B7BEF">
      <w:pPr>
        <w:spacing w:after="200" w:line="276" w:lineRule="auto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br w:type="page"/>
      </w:r>
    </w:p>
    <w:p w:rsidR="00C97D80" w:rsidRDefault="00C97D80" w:rsidP="00C97D80">
      <w:pPr>
        <w:jc w:val="center"/>
        <w:rPr>
          <w:b/>
          <w:bCs/>
          <w:caps/>
          <w:sz w:val="28"/>
          <w:szCs w:val="28"/>
          <w:lang w:bidi="ru-RU"/>
        </w:rPr>
      </w:pPr>
      <w:r w:rsidRPr="003D30FE">
        <w:rPr>
          <w:b/>
          <w:bCs/>
          <w:caps/>
          <w:sz w:val="28"/>
          <w:szCs w:val="28"/>
          <w:lang w:bidi="ru-RU"/>
        </w:rPr>
        <w:lastRenderedPageBreak/>
        <w:t>Содержание учебного предмета «</w:t>
      </w:r>
      <w:r w:rsidR="005B7BEF">
        <w:rPr>
          <w:b/>
          <w:bCs/>
          <w:caps/>
          <w:sz w:val="28"/>
          <w:szCs w:val="28"/>
          <w:lang w:bidi="ru-RU"/>
        </w:rPr>
        <w:t>технология</w:t>
      </w:r>
      <w:r w:rsidRPr="003D30FE">
        <w:rPr>
          <w:b/>
          <w:bCs/>
          <w:caps/>
          <w:sz w:val="28"/>
          <w:szCs w:val="28"/>
          <w:lang w:bidi="ru-RU"/>
        </w:rPr>
        <w:t>»</w:t>
      </w:r>
    </w:p>
    <w:p w:rsidR="005B7BEF" w:rsidRDefault="005B7BEF" w:rsidP="005B7BEF">
      <w:pPr>
        <w:ind w:firstLine="709"/>
        <w:jc w:val="both"/>
        <w:rPr>
          <w:sz w:val="28"/>
          <w:szCs w:val="28"/>
        </w:rPr>
      </w:pP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Содержание курса рассматривается, прежде всего, как средство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развития социально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значимых личностных качеств каждого ребёнка,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формирования элементарных технико-технологических умений, основ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проектной деятельности. Сквозная идея содержания –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внутреннее стремление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человека к познанию мира, реализации своих жизненных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эстетических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потребностей. Технология представлена как способ реализации жизненно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важных потребностей людей, расширения и обогащения этих потребностей;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влияние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научных открытий (в частности, в области физики) на технический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прогресс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технических изобретений на развитие наук (например,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изобретение микроскопа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телескопа), повседневную жизнь людей,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общественно</w:t>
      </w:r>
      <w:r>
        <w:rPr>
          <w:sz w:val="28"/>
          <w:szCs w:val="28"/>
        </w:rPr>
        <w:t xml:space="preserve">е сознание, отношение к природе. </w:t>
      </w:r>
      <w:r w:rsidRPr="004D1D91">
        <w:rPr>
          <w:sz w:val="28"/>
          <w:szCs w:val="28"/>
        </w:rPr>
        <w:t>Особый акцент — на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результаты научно-технической деятельности человека (главным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образом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XX – начале XXI в.) и на состояние окружающей среды, т. е. на проблемы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экологии. История развития материальной культуры перекликается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историей развития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духовной культуры, которая в своей практической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составляющей также по-своему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технологична.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Содержание курса целенаправленно отобрано, структурировано по двум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основным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содержательным линиям.</w:t>
      </w:r>
    </w:p>
    <w:p w:rsidR="005B7BEF" w:rsidRPr="00EA5CA5" w:rsidRDefault="005B7BEF" w:rsidP="0031205C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A5CA5">
        <w:rPr>
          <w:rFonts w:ascii="Times New Roman" w:hAnsi="Times New Roman" w:cs="Times New Roman"/>
          <w:sz w:val="28"/>
          <w:szCs w:val="28"/>
        </w:rPr>
        <w:t xml:space="preserve">Основы технико-технологических знаний и умений, технологической культуры. </w:t>
      </w:r>
    </w:p>
    <w:p w:rsidR="005B7BEF" w:rsidRDefault="005B7BEF" w:rsidP="005B7BEF">
      <w:pPr>
        <w:ind w:firstLine="709"/>
        <w:jc w:val="both"/>
        <w:rPr>
          <w:sz w:val="28"/>
          <w:szCs w:val="28"/>
        </w:rPr>
      </w:pPr>
      <w:r w:rsidRPr="00EA5CA5">
        <w:rPr>
          <w:sz w:val="28"/>
          <w:szCs w:val="28"/>
        </w:rPr>
        <w:t>Линия включает информационно-познавательную и практическую части</w:t>
      </w:r>
      <w:r>
        <w:rPr>
          <w:sz w:val="28"/>
          <w:szCs w:val="28"/>
        </w:rPr>
        <w:t xml:space="preserve"> </w:t>
      </w:r>
      <w:r w:rsidRPr="00EA5CA5">
        <w:rPr>
          <w:sz w:val="28"/>
          <w:szCs w:val="28"/>
        </w:rPr>
        <w:t>и построена в</w:t>
      </w:r>
      <w:r>
        <w:rPr>
          <w:sz w:val="28"/>
          <w:szCs w:val="28"/>
        </w:rPr>
        <w:t xml:space="preserve"> основном по </w:t>
      </w:r>
      <w:r w:rsidRPr="004D1D91">
        <w:rPr>
          <w:sz w:val="28"/>
          <w:szCs w:val="28"/>
        </w:rPr>
        <w:t xml:space="preserve">концентрическому принципу. </w:t>
      </w:r>
      <w:proofErr w:type="gramStart"/>
      <w:r w:rsidRPr="004D1D91">
        <w:rPr>
          <w:sz w:val="28"/>
          <w:szCs w:val="28"/>
        </w:rPr>
        <w:t>В начальной школе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осваиваются элементарные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знания и умения по технологии обработки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материалов (технологические операции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приёмы разметки, разделения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заготовки на части, формообразования, сборки, отделки),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использованию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техники в жизнедеятельности человека и т. п. Даются представления об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информации и информационных технологиях, энергии и способах её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получения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использовании, об организации труда, мире профессий и т. п.</w:t>
      </w:r>
      <w:proofErr w:type="gramEnd"/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Концентричность в изучении материала достигается тем, что элементы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знаний и умений изучаются по принципу </w:t>
      </w:r>
      <w:r>
        <w:rPr>
          <w:sz w:val="28"/>
          <w:szCs w:val="28"/>
        </w:rPr>
        <w:t xml:space="preserve">укрупнения </w:t>
      </w:r>
      <w:r w:rsidRPr="004D1D91">
        <w:rPr>
          <w:sz w:val="28"/>
          <w:szCs w:val="28"/>
        </w:rPr>
        <w:t>содержательных единиц, каковыми</w:t>
      </w:r>
      <w:r>
        <w:rPr>
          <w:sz w:val="28"/>
          <w:szCs w:val="28"/>
        </w:rPr>
        <w:t xml:space="preserve"> </w:t>
      </w:r>
      <w:proofErr w:type="gramStart"/>
      <w:r w:rsidRPr="004D1D91">
        <w:rPr>
          <w:sz w:val="28"/>
          <w:szCs w:val="28"/>
        </w:rPr>
        <w:t>являются</w:t>
      </w:r>
      <w:proofErr w:type="gramEnd"/>
      <w:r w:rsidRPr="004D1D91">
        <w:rPr>
          <w:sz w:val="28"/>
          <w:szCs w:val="28"/>
        </w:rPr>
        <w:t xml:space="preserve"> прежде всего технологические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операции, приёмы и процессы, а также связанные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 ними вопросы экономики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 организации производства, общей культуры труда. От класса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 классу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школьники расширяют круг ранее изученных </w:t>
      </w:r>
      <w:proofErr w:type="spellStart"/>
      <w:r w:rsidRPr="004D1D91">
        <w:rPr>
          <w:sz w:val="28"/>
          <w:szCs w:val="28"/>
        </w:rPr>
        <w:t>общетехнологических</w:t>
      </w:r>
      <w:proofErr w:type="spellEnd"/>
      <w:r w:rsidRPr="004D1D91">
        <w:rPr>
          <w:sz w:val="28"/>
          <w:szCs w:val="28"/>
        </w:rPr>
        <w:t xml:space="preserve"> знаний,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осваивая новые приёмы, инструменты, материалы, виды труда.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2. Из истории технологии.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Линия отражает познавательную часть курса, имеет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культурологическую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направленность. Материал построен по линейному принципу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раскрывает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общие закономерности и отдельные этапы практического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</w:t>
      </w:r>
      <w:proofErr w:type="spellStart"/>
      <w:r w:rsidRPr="004D1D91">
        <w:rPr>
          <w:sz w:val="28"/>
          <w:szCs w:val="28"/>
        </w:rPr>
        <w:t>деятельностного</w:t>
      </w:r>
      <w:proofErr w:type="spellEnd"/>
      <w:r w:rsidRPr="004D1D9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освоения человеком окружающего мира, создания культурной среды.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Отражены некоторые страницы истории человечества – от стихийного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удовлетворения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насущных жизненных потребностей древнего человека к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зарождению социальных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отношений, нашедших своё отражение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целенаправленном освоении окружающего мира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 создании материальной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lastRenderedPageBreak/>
        <w:t>культуры. Содержание линии раскрывает учащимся на уровне</w:t>
      </w:r>
      <w:r>
        <w:rPr>
          <w:sz w:val="28"/>
          <w:szCs w:val="28"/>
        </w:rPr>
        <w:t xml:space="preserve"> общих </w:t>
      </w:r>
      <w:r w:rsidRPr="004D1D91">
        <w:rPr>
          <w:sz w:val="28"/>
          <w:szCs w:val="28"/>
        </w:rPr>
        <w:t>представлений закономерности зарождения ремёсел (разделение труда),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механизмов, использующих силу природных стихий (повышение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производительности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труда), изобретения парового двигателя и связанного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этим начала технической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революции. Даётся также представление 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некоторых великих изобретениях человечества,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породивших науки или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способствовавших их развитию, о современном техническом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прогрессе, его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положительном и негативном влиянии на окружающую среду, особенно в</w:t>
      </w:r>
      <w:r>
        <w:rPr>
          <w:sz w:val="28"/>
          <w:szCs w:val="28"/>
        </w:rPr>
        <w:t xml:space="preserve"> э</w:t>
      </w:r>
      <w:r w:rsidRPr="004D1D91">
        <w:rPr>
          <w:sz w:val="28"/>
          <w:szCs w:val="28"/>
        </w:rPr>
        <w:t>кологическом плане. При этом центром внимания является человек,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первую очередь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как человек-созидатель – думающий, творящий,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стремящийся удовлетворить свои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материальные и духовно-эстетические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потребности и при этом рождающий красоту.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Особенности представления материала:</w:t>
      </w:r>
    </w:p>
    <w:p w:rsidR="005B7BEF" w:rsidRPr="00961A2F" w:rsidRDefault="005B7BEF" w:rsidP="0031205C">
      <w:pPr>
        <w:pStyle w:val="a3"/>
        <w:numPr>
          <w:ilvl w:val="0"/>
          <w:numId w:val="2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61A2F">
        <w:rPr>
          <w:rFonts w:ascii="Times New Roman" w:hAnsi="Times New Roman" w:cs="Times New Roman"/>
          <w:sz w:val="28"/>
          <w:szCs w:val="28"/>
        </w:rPr>
        <w:t>исторические события, явления, объекты изучаются в их связи с реальной окружающей детей средой;</w:t>
      </w:r>
    </w:p>
    <w:p w:rsidR="005B7BEF" w:rsidRPr="00961A2F" w:rsidRDefault="005B7BEF" w:rsidP="0031205C">
      <w:pPr>
        <w:pStyle w:val="a3"/>
        <w:numPr>
          <w:ilvl w:val="0"/>
          <w:numId w:val="2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61A2F">
        <w:rPr>
          <w:rFonts w:ascii="Times New Roman" w:hAnsi="Times New Roman" w:cs="Times New Roman"/>
          <w:sz w:val="28"/>
          <w:szCs w:val="28"/>
        </w:rPr>
        <w:t>преобразующая деятельность человека рассматривается в единстве и взаимосвязи с миром природы; раскрывается их взаимовлияние, как положительное, так и отрицательное, в том числе обсуждаются проблемы экологии;</w:t>
      </w:r>
    </w:p>
    <w:p w:rsidR="005B7BEF" w:rsidRPr="00961A2F" w:rsidRDefault="005B7BEF" w:rsidP="0031205C">
      <w:pPr>
        <w:pStyle w:val="a3"/>
        <w:numPr>
          <w:ilvl w:val="0"/>
          <w:numId w:val="2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61A2F">
        <w:rPr>
          <w:rFonts w:ascii="Times New Roman" w:hAnsi="Times New Roman" w:cs="Times New Roman"/>
          <w:sz w:val="28"/>
          <w:szCs w:val="28"/>
        </w:rPr>
        <w:t>показано, что технологии практических работ из века в век остаются почти неизменными, особенно ручных, ремесленнических (разметка, вырезание, соединение деталей, отделка изделия);</w:t>
      </w:r>
    </w:p>
    <w:p w:rsidR="005B7BEF" w:rsidRPr="00961A2F" w:rsidRDefault="005B7BEF" w:rsidP="0031205C">
      <w:pPr>
        <w:pStyle w:val="a3"/>
        <w:numPr>
          <w:ilvl w:val="0"/>
          <w:numId w:val="2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61A2F">
        <w:rPr>
          <w:rFonts w:ascii="Times New Roman" w:hAnsi="Times New Roman" w:cs="Times New Roman"/>
          <w:sz w:val="28"/>
          <w:szCs w:val="28"/>
        </w:rPr>
        <w:t>осуществляется знакомство с основными движущими силами прогресса, в том числе рассматриваются причины и закономерности разделения труда, необходимость повышения производительности труда, этапы развития техники в помощь человеку и т. д.;</w:t>
      </w:r>
    </w:p>
    <w:p w:rsidR="005B7BEF" w:rsidRPr="00961A2F" w:rsidRDefault="005B7BEF" w:rsidP="0031205C">
      <w:pPr>
        <w:pStyle w:val="a3"/>
        <w:numPr>
          <w:ilvl w:val="0"/>
          <w:numId w:val="2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A2F">
        <w:rPr>
          <w:rFonts w:ascii="Times New Roman" w:hAnsi="Times New Roman" w:cs="Times New Roman"/>
          <w:sz w:val="28"/>
          <w:szCs w:val="28"/>
        </w:rPr>
        <w:t>подчёркивается, что творческая деятельность — естественная, сущностная потребность человека в познании мира и самореализации — проявляется, в частности, в изобретательстве, стимулирующем развитие производства или наук (физики, химии, астрономии, биологии, медицины).</w:t>
      </w:r>
      <w:proofErr w:type="gramEnd"/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Обе линии взаимосвязаны, что позволяет существенно расширить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образовательные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возможности предмета, приблизить его к окружающему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миру ребёнка в той его части, где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человек взаимодействует с техникой,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предметами быта, материальными продуктами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духовной культуры,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представить освоение этого мира как непрерывный процесс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историческом развитии.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В программе эти содержательные линии представлены четырьмя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разделами: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1. Общекультурные и </w:t>
      </w:r>
      <w:proofErr w:type="spellStart"/>
      <w:r w:rsidRPr="004D1D91">
        <w:rPr>
          <w:sz w:val="28"/>
          <w:szCs w:val="28"/>
        </w:rPr>
        <w:t>общетрудовые</w:t>
      </w:r>
      <w:proofErr w:type="spellEnd"/>
      <w:r w:rsidRPr="004D1D91">
        <w:rPr>
          <w:sz w:val="28"/>
          <w:szCs w:val="28"/>
        </w:rPr>
        <w:t xml:space="preserve"> компетенции. Основы культуры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труда,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самообслуживание.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2. Технология ручной обработки материалов. Элементы графической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грамоты.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3. Конструирование и моделирование.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lastRenderedPageBreak/>
        <w:t>4. Использование информационных технологий (практика работы на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компьютере).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Освоение предметных знаний и приобретение умений, формирование</w:t>
      </w:r>
      <w:r>
        <w:rPr>
          <w:sz w:val="28"/>
          <w:szCs w:val="28"/>
        </w:rPr>
        <w:t xml:space="preserve"> </w:t>
      </w:r>
      <w:proofErr w:type="spellStart"/>
      <w:r w:rsidRPr="004D1D91"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основ деятельности и становление личностных качеств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осуществляются в течение всего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периода обучения.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В 1 и 2 классах основное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внимание уделяется освоению базовых предметных технико-технологических знаний и умений, а также воспитанию личностны</w:t>
      </w:r>
      <w:proofErr w:type="gramStart"/>
      <w:r w:rsidRPr="004D1D91">
        <w:rPr>
          <w:sz w:val="28"/>
          <w:szCs w:val="28"/>
        </w:rPr>
        <w:t>х(</w:t>
      </w:r>
      <w:proofErr w:type="gramEnd"/>
      <w:r w:rsidRPr="004D1D91">
        <w:rPr>
          <w:sz w:val="28"/>
          <w:szCs w:val="28"/>
        </w:rPr>
        <w:t>духовно-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нравственных) качеств. В содержание включаются задания на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развитие основ творческой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деятельности. Учтены также требования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адаптационного периода: освоение материала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курса в течение первых недель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обучения осуществляется в процессе экскурсий, прогулок,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игр на воздухе.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В 3 и 4 классах освоение предметных знаний и умений осуществляется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переноса известного в новые ситуации, на первый план выходит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коммуникативных и социальных качеств личности, а также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развитие основ творческой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деятельности, высшая форма которой – проект.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Национальные и региональные традиции реализуются через наполнение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познавательной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части курса и практических работ содержанием, которое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отражает краеведческую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направленность. Это могут быть реальные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исторические объекты (сооружения) и изделия,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 тематике связанные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ремёслами и промыслами народов, населяющих регион.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Методическая основа курса – организация максимально продуктивной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творческой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деятельности детей начиная с 1 класса. Репродуктивно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осваиваются только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технологические приёмы и способы.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Главная задача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курса – научить учащихся добывать знания и применять их в своей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повседневной жизни, а также пользоваться различного рода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источниками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информации. Для этого необходимо развивать рефлексивные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способности,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умение самостоятельно двигаться от незнания к знанию. Этот путь идёт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осознание того, что известно и неизвестно, умение формулировать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проблему,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намечать пути её решения, выбирать один </w:t>
      </w:r>
      <w:proofErr w:type="gramStart"/>
      <w:r w:rsidRPr="004D1D91">
        <w:rPr>
          <w:sz w:val="28"/>
          <w:szCs w:val="28"/>
        </w:rPr>
        <w:t>их</w:t>
      </w:r>
      <w:proofErr w:type="gramEnd"/>
      <w:r w:rsidRPr="004D1D91">
        <w:rPr>
          <w:sz w:val="28"/>
          <w:szCs w:val="28"/>
        </w:rPr>
        <w:t xml:space="preserve"> них, проверять его,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оценивать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полученный результат, а в случае необходимости повторять попытку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получения качественного результата.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Основные методы, реализующие развивающие идеи курса, </w:t>
      </w:r>
      <w:proofErr w:type="gramStart"/>
      <w:r w:rsidRPr="004D1D91">
        <w:rPr>
          <w:sz w:val="28"/>
          <w:szCs w:val="28"/>
        </w:rPr>
        <w:t>–п</w:t>
      </w:r>
      <w:proofErr w:type="gramEnd"/>
      <w:r w:rsidRPr="004D1D91">
        <w:rPr>
          <w:sz w:val="28"/>
          <w:szCs w:val="28"/>
        </w:rPr>
        <w:t>родуктивные (включают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себя наблюдения, размышления, обсуждения,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открытия новых знаний, опытные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исследования предметной среды и т. п.).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их помощью учитель ставит каждого ребёнка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позицию субъекта своего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учения, т. е. делает ученика активным участником процесса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познания мира.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Для этого урок строится так, чтобы в первую очередь обращаться к личному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опыту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учащихся, а учебник использовать для дополнения этого опыта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научной информацией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последующим обобщением и практическим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освоением приобретённой информации.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При таком подходе результатом освоения содержания курса становится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не только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усвоение заложенных в программе знаний, качественное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выполнение практических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творческих работ, но и личностные изменения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каждого ученика в его творческом,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нравственном, духовном, социальном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развитии.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lastRenderedPageBreak/>
        <w:t>Для обеспечения качества практических работ (предметные результаты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обучения)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предусмотрено выполнение пробных поисковых, тренировочных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упражнений,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направленных на освоение необходимых технологических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приёмов и операций, открытие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конструктивных особенностей изделий.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Упражнения предваряют изготовление предлагаемых изделий, помогают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наглядно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практически искать оптимальные технологические способы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приёмы и тем самым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являются залогом качественного выполнения целостной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работы. Их необходимо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выполнять на этапе поиска возможных вариантов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решения конструкторско-технологической или декоративно-художественной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проблемы, выявленной в результате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анализа предложенного образца изделия.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Развитие творческих способностей как части </w:t>
      </w:r>
      <w:proofErr w:type="spellStart"/>
      <w:r w:rsidRPr="004D1D91"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результатов обучения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обеспечивается стимулированием учащихся к поиску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самостоятельному решению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конструкторско-технологических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декоративно-художественных задач, опорой на личный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опыт учащихся,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иллюстративный материал, систему вопросов и заданий,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активизирующих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познавательную поисковую (в том числе проектную) деятельность. На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основе создаются условия для развития у учащихся умений наблюдать,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сравнивать,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вычленять известное и неизвестное, анализировать свои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результаты и образцы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профессиональной деятельности мастеров, искать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оптимальные пути решения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возникающих эстетических, конструктивных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технологических проблем.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Развитие духовно-нравственных качеств личности, уважения к </w:t>
      </w:r>
      <w:proofErr w:type="spellStart"/>
      <w:r w:rsidRPr="004D1D91">
        <w:rPr>
          <w:sz w:val="28"/>
          <w:szCs w:val="28"/>
        </w:rPr>
        <w:t>наследиюи</w:t>
      </w:r>
      <w:proofErr w:type="spellEnd"/>
      <w:r w:rsidRPr="004D1D91">
        <w:rPr>
          <w:sz w:val="28"/>
          <w:szCs w:val="28"/>
        </w:rPr>
        <w:t xml:space="preserve"> традициям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народа своей страны и других стран обеспечивается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созерцанием и обсуждением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художественных образцов культуры, а также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активным включением в доступную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художественно-прикладную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деятельность на уроках и во время внеурочных занятий.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Деятельность учащихся на уроках первоначально носит в основном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индивидуальный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характер с постепенным увеличением доли групповых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коллективных работ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обобщающего характера, особенно творческих. Начиная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 2 класса, дети постепенно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включаются в доступную элементарную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проектную деятельность, которая направлена на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развитие творческих качеств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личности, коммуникабельности, чувства ответственности,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умения искать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пользоваться информацией. Эта деятельность предполагает включение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учащихся в активный познавательный и практический поиск: от выдвижения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идеи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разработки замысла изделия (ясное целостное представление 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будущем изделии и его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назначении, выбор конструкции, художественных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материалов, инструментов, определение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рациональных приёмов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последовательности выполнения) до практической реализации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задуманного.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Тематику проектов предлагает учитель либо выбирают сами учащиеся после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изучения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отдельных тем или целого тематического блока. В зависимости от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сложности темы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творческие задания (творческие проекты) могут носить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индивидуальный или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коллективный характер.</w:t>
      </w:r>
    </w:p>
    <w:p w:rsidR="005B7BEF" w:rsidRPr="008E5115" w:rsidRDefault="005B7BEF" w:rsidP="005B7BEF">
      <w:pPr>
        <w:ind w:firstLine="709"/>
        <w:jc w:val="center"/>
        <w:rPr>
          <w:b/>
          <w:sz w:val="28"/>
          <w:szCs w:val="28"/>
        </w:rPr>
      </w:pPr>
      <w:r w:rsidRPr="008E5115">
        <w:rPr>
          <w:b/>
          <w:sz w:val="28"/>
          <w:szCs w:val="28"/>
        </w:rPr>
        <w:t>1 класс (3</w:t>
      </w:r>
      <w:r w:rsidR="00C002A0">
        <w:rPr>
          <w:b/>
          <w:sz w:val="28"/>
          <w:szCs w:val="28"/>
        </w:rPr>
        <w:t>0</w:t>
      </w:r>
      <w:r w:rsidRPr="008E5115">
        <w:rPr>
          <w:b/>
          <w:sz w:val="28"/>
          <w:szCs w:val="28"/>
        </w:rPr>
        <w:t xml:space="preserve"> 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1. Общекультурные и </w:t>
      </w:r>
      <w:proofErr w:type="spellStart"/>
      <w:r w:rsidRPr="004D1D91">
        <w:rPr>
          <w:sz w:val="28"/>
          <w:szCs w:val="28"/>
        </w:rPr>
        <w:t>общетрудовые</w:t>
      </w:r>
      <w:proofErr w:type="spellEnd"/>
      <w:r w:rsidRPr="004D1D91">
        <w:rPr>
          <w:sz w:val="28"/>
          <w:szCs w:val="28"/>
        </w:rPr>
        <w:t xml:space="preserve"> компетенции. Основы культуры труда,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самообслуживание 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Мир профессий.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lastRenderedPageBreak/>
        <w:t>Профессии близких; профессии, знакомые детям;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профессии мастеров.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Разнообразные предметы рукотворного мира (быта и декоративно-прикладного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искусства).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Роль и место человека в окружающем мире. Созидательная, творческая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человека и природа как источник его вдохновения.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Элементарные общие правила создания рукотворного мира (эстетическая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выразительность </w:t>
      </w:r>
      <w:proofErr w:type="gramStart"/>
      <w:r w:rsidRPr="004D1D91">
        <w:rPr>
          <w:sz w:val="28"/>
          <w:szCs w:val="28"/>
        </w:rPr>
        <w:t>—ц</w:t>
      </w:r>
      <w:proofErr w:type="gramEnd"/>
      <w:r w:rsidRPr="004D1D91">
        <w:rPr>
          <w:sz w:val="28"/>
          <w:szCs w:val="28"/>
        </w:rPr>
        <w:t>вет, форма, композиция); гармония предметов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окружающей среды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(сочетание цветов и основы композиции).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Бережное отношение к природе как к источнику сырьевых ресурсов,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природные материалы.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Самообслуживание: организация рабочего места (рациональное размещение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материалов и инструментов) и сохранение порядка на нем вовремя и после работы; уход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хранение инструментов.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Гигиена труда.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Организация рабочего места (рациональное размещение материалов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инструментов)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 сохранение порядка на нем во время и после работы.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Простейший анализ задания (образца), планирование трудового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процесса.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Работа с доступной информацией в учебнике, рабочей тетради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(приложении) —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рисунки, схемы, инструкционные карты; образцы изделий.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Самоконтроль в ходе работы по инструкционной карте, соотнесение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промежуточного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 конечного результата (детали, изделия) с образцом.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Самоконтроль качества выполненной работы –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соответствие результат</w:t>
      </w:r>
      <w:proofErr w:type="gramStart"/>
      <w:r w:rsidRPr="004D1D91">
        <w:rPr>
          <w:sz w:val="28"/>
          <w:szCs w:val="28"/>
        </w:rPr>
        <w:t>а(</w:t>
      </w:r>
      <w:proofErr w:type="gramEnd"/>
      <w:r w:rsidRPr="004D1D91">
        <w:rPr>
          <w:sz w:val="28"/>
          <w:szCs w:val="28"/>
        </w:rPr>
        <w:t>изделия)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предложенному образцу.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Выполнение коллективных работ.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2. Технология ручной обработки материалов.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Элементы графической грамоты 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Знакомство с материалами (бумага, картон, нитки, ткань) и 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практическим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применением в жизни. </w:t>
      </w:r>
      <w:proofErr w:type="gramStart"/>
      <w:r w:rsidRPr="004D1D91">
        <w:rPr>
          <w:sz w:val="28"/>
          <w:szCs w:val="28"/>
        </w:rPr>
        <w:t>Основные свойства материалов: цвет, пластичность, мягкость,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твердость, прочность; гладкость, шершавость,</w:t>
      </w:r>
      <w:r>
        <w:rPr>
          <w:sz w:val="28"/>
          <w:szCs w:val="28"/>
        </w:rPr>
        <w:t xml:space="preserve"> </w:t>
      </w:r>
      <w:proofErr w:type="spellStart"/>
      <w:r w:rsidRPr="004D1D91">
        <w:rPr>
          <w:sz w:val="28"/>
          <w:szCs w:val="28"/>
        </w:rPr>
        <w:t>влагопроницаемость</w:t>
      </w:r>
      <w:proofErr w:type="spellEnd"/>
      <w:r w:rsidRPr="004D1D91">
        <w:rPr>
          <w:sz w:val="28"/>
          <w:szCs w:val="28"/>
        </w:rPr>
        <w:t>, коробление (для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бумаги и картона).</w:t>
      </w:r>
      <w:proofErr w:type="gramEnd"/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Сравнение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материалов по их свойствам: </w:t>
      </w:r>
      <w:proofErr w:type="gramStart"/>
      <w:r w:rsidRPr="004D1D91">
        <w:rPr>
          <w:sz w:val="28"/>
          <w:szCs w:val="28"/>
        </w:rPr>
        <w:t>декоративно-художественные</w:t>
      </w:r>
      <w:proofErr w:type="gramEnd"/>
      <w:r>
        <w:rPr>
          <w:sz w:val="28"/>
          <w:szCs w:val="28"/>
        </w:rPr>
        <w:t xml:space="preserve"> и </w:t>
      </w:r>
      <w:r w:rsidRPr="004D1D91">
        <w:rPr>
          <w:sz w:val="28"/>
          <w:szCs w:val="28"/>
        </w:rPr>
        <w:t>конструктивные. Виды бумаги (рисовальная, цветная тонкая, газетная и др.).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Тонкий картон, пластичные материалы (глина, пластилин), природные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материалы.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Свойства этих материалов.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Подготовка материалов к работе. Сбор и сушка природного материала.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Экономное расходование материалов.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Инструменты и приспособления для обработки доступных материалов: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ножницы,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игла, стека, шаблон, булавки (знание названий используемых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инструментов). Выполнение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приемов рационального и безопасного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пользования ими.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Знакомство с графическими изображениями: рисунок, схема (их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узнавание).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Обозначение линии сгиба на рисунках, схемах.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lastRenderedPageBreak/>
        <w:t>Общее понятие о технологии. Элементарное знакомство (понимание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называние)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технологическим процессом изготовления изделия из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материалов: разметка деталей, 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выделение, формообразование, сборка.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Разметка деталей на глаз, по шаблону. Выделение деталей отрыванием,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резанием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ножницами. Формообразование деталей сгибанием, складыванием,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вытягиванием. Клеевое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соединение д</w:t>
      </w:r>
      <w:r>
        <w:rPr>
          <w:sz w:val="28"/>
          <w:szCs w:val="28"/>
        </w:rPr>
        <w:t>еталей изделия. Отделка деталей и</w:t>
      </w:r>
      <w:r w:rsidRPr="004D1D91">
        <w:rPr>
          <w:sz w:val="28"/>
          <w:szCs w:val="28"/>
        </w:rPr>
        <w:t>зделия рисованием, аппликацией, прямой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строчкой. Сушка изделий под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прессом.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Единообразие технологических операций (как последовательности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изделия) при изготовлении изделий из разных материалов.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Связь и взаимообусловленность свойств используемых учащимися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материалов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технологических приемов их обработки.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Приемы выполнения различных видов декоративно-художественных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изделий (в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технике аппликации, мозаики, лепки, оригами, бумажной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пластики и пр.).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3. Конструирование и моделирование 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Элементарное понятие конструкции. Изделие, деталь изделия.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Конструирование и моделирование изделий из природных материалов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бумаги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складыванием, сгибанием, вытягиванием по образцу и рисунку.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Неразборные (</w:t>
      </w:r>
      <w:proofErr w:type="spellStart"/>
      <w:r w:rsidRPr="004D1D91">
        <w:rPr>
          <w:sz w:val="28"/>
          <w:szCs w:val="28"/>
        </w:rPr>
        <w:t>однодетальные</w:t>
      </w:r>
      <w:proofErr w:type="spellEnd"/>
      <w:r w:rsidRPr="004D1D91">
        <w:rPr>
          <w:sz w:val="28"/>
          <w:szCs w:val="28"/>
        </w:rPr>
        <w:t>) и разборные (</w:t>
      </w:r>
      <w:proofErr w:type="spellStart"/>
      <w:r w:rsidRPr="004D1D91">
        <w:rPr>
          <w:sz w:val="28"/>
          <w:szCs w:val="28"/>
        </w:rPr>
        <w:t>многодетальные</w:t>
      </w:r>
      <w:proofErr w:type="spellEnd"/>
      <w:r w:rsidRPr="004D1D9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конструкци</w:t>
      </w:r>
      <w:proofErr w:type="gramStart"/>
      <w:r w:rsidRPr="004D1D91">
        <w:rPr>
          <w:sz w:val="28"/>
          <w:szCs w:val="28"/>
        </w:rPr>
        <w:t>и(</w:t>
      </w:r>
      <w:proofErr w:type="gramEnd"/>
      <w:r w:rsidRPr="004D1D91">
        <w:rPr>
          <w:sz w:val="28"/>
          <w:szCs w:val="28"/>
        </w:rPr>
        <w:t>аппликации, изделия из текстиля, комбинированных материалов),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общее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представление.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Неподвижное соединение деталей.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4. Использование информационных технологий (практика работы на компьютере)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Демонстрация учителем готовых материалов на цифровых носителях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(С</w:t>
      </w:r>
      <w:proofErr w:type="gramStart"/>
      <w:r w:rsidRPr="004D1D91">
        <w:rPr>
          <w:sz w:val="28"/>
          <w:szCs w:val="28"/>
        </w:rPr>
        <w:t>D</w:t>
      </w:r>
      <w:proofErr w:type="gramEnd"/>
      <w:r w:rsidRPr="004D1D91">
        <w:rPr>
          <w:sz w:val="28"/>
          <w:szCs w:val="28"/>
        </w:rPr>
        <w:t>) по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изучаемым темам.</w:t>
      </w:r>
    </w:p>
    <w:p w:rsidR="005B7BEF" w:rsidRPr="00EB41D2" w:rsidRDefault="005B7BEF" w:rsidP="005B7BEF">
      <w:pPr>
        <w:ind w:firstLine="709"/>
        <w:jc w:val="center"/>
        <w:rPr>
          <w:b/>
          <w:sz w:val="28"/>
          <w:szCs w:val="28"/>
        </w:rPr>
      </w:pPr>
      <w:r w:rsidRPr="00EB41D2">
        <w:rPr>
          <w:b/>
          <w:sz w:val="28"/>
          <w:szCs w:val="28"/>
        </w:rPr>
        <w:t>2 класс(34 ч.)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1.Общекультурные и </w:t>
      </w:r>
      <w:proofErr w:type="spellStart"/>
      <w:r w:rsidRPr="004D1D91">
        <w:rPr>
          <w:sz w:val="28"/>
          <w:szCs w:val="28"/>
        </w:rPr>
        <w:t>общетрудовые</w:t>
      </w:r>
      <w:proofErr w:type="spellEnd"/>
      <w:r w:rsidRPr="004D1D91">
        <w:rPr>
          <w:sz w:val="28"/>
          <w:szCs w:val="28"/>
        </w:rPr>
        <w:t xml:space="preserve"> компетенции. Основы культуры труда,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самообслуживание (8ч)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Значение трудовой деятельности в жизни человека —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труд как способ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самовыражения человека. История приспособляемости первобытного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человека к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окружающей среде.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Реализация потребностей человека в укрыти</w:t>
      </w:r>
      <w:proofErr w:type="gramStart"/>
      <w:r w:rsidRPr="004D1D91">
        <w:rPr>
          <w:sz w:val="28"/>
          <w:szCs w:val="28"/>
        </w:rPr>
        <w:t>и(</w:t>
      </w:r>
      <w:proofErr w:type="gramEnd"/>
      <w:r w:rsidRPr="004D1D91">
        <w:rPr>
          <w:sz w:val="28"/>
          <w:szCs w:val="28"/>
        </w:rPr>
        <w:t>жилище), питании (охота,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примитивная кулинарная обработка добычи),одежде.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Объективная необходимость разделения труда. Ремесла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ремесленники. Названия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профессий ремесленников.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Современное состояние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ремесел. Ремесленные профессии, распространенные в месте</w:t>
      </w:r>
      <w:r>
        <w:rPr>
          <w:sz w:val="28"/>
          <w:szCs w:val="28"/>
        </w:rPr>
        <w:t xml:space="preserve"> проживания </w:t>
      </w:r>
      <w:r w:rsidRPr="004D1D91">
        <w:rPr>
          <w:sz w:val="28"/>
          <w:szCs w:val="28"/>
        </w:rPr>
        <w:t>детей (крае, регионе). Технологии выполнения их работ во времена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средневековья и сегодня.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Элементарные общие правила создания предметов рукотворного мира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(прочность,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удобство, эстетическая выразительность —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симметрия,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асимметрия, композиция);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гармония рукотворных предметов и </w:t>
      </w:r>
      <w:proofErr w:type="spellStart"/>
      <w:r w:rsidRPr="004D1D91">
        <w:rPr>
          <w:sz w:val="28"/>
          <w:szCs w:val="28"/>
        </w:rPr>
        <w:t>окружающейсреды</w:t>
      </w:r>
      <w:proofErr w:type="spellEnd"/>
      <w:r w:rsidRPr="004D1D91">
        <w:rPr>
          <w:sz w:val="28"/>
          <w:szCs w:val="28"/>
        </w:rPr>
        <w:t xml:space="preserve"> (городской и сельский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ландшафты).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Разнообразие предметов рукотворного мира (предметы быта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декоративно-прикладного искусства, архитектуры и техники).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lastRenderedPageBreak/>
        <w:t>Природа —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источник сырья. Природное сырье, природные материалы.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Мастера и их профессии. Традиции творчества мастеров в создании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предметной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среды (общее представление).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Развернутый анализ заданий (материалы, конструкция, технология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изготовления).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Составление плана практической работы.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Работа с доступной информацией (тексты, рисунки, простейшие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чертежи, эскизы,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схемы).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Введение в проектную деятельность. Выполнение с помощью учителя доступных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простых проектов (разработка предложенного замысла, поиск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доступных решений,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выполнение и защита проекта). Результат проектной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деятельности —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изделия, оформление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праздников.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Работа в малых группах. Осуществление сотрудничества.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Самоконтроль в ходе работы (точность разметки с использованием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чертежных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инструментов).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Самообслуживание. Самостоятельный отбор материалов и инструментов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для урока.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2. Технология ручной обработки материалов. Элементы графической грамоты(15 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Материалы природного происхождения: природные материалы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(встречающиеся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регионе), натуральные ткани, нитки (пряжа).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Строение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ткани. Продольное и поперечное направление нитей ткани. Основа, уток.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Общая технология получения нитей и тканей на основе натурального сырья.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Проволока (тонкая), ее свойства: гибкость, упругость. Сравнение свойств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материалов. Выбор материалов по их декоративно-художественным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конструктивным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свойствам.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Чертежные инструменты: линейка, угольник, циркуль. Канцелярский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нож, лекало.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Их названия, функциональное назначение, устройство. Приемы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безопасной работы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обращения с колющими и режущими инструментами.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Технологические операции, их обобщенные названия: разметка,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получение деталей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 заготовки, сборка изделия, отделка.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Элементарное представление о простейшем чертеже и эскизе. Линии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чертежа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(контурная, линия надреза, выносная, размерная, осевая, центровая).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Чтение чертежа. Разметка по линейке, угольнику, циркулем с опорой на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простейший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чертеж. Экономная рациональная разметка нескольких деталей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помощью чертежных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инструментов. Построение прямоугольных и круглых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деталей с помощью чертежных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инструментов. Деление окружности и круга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 части с помощью циркуля, складыванием.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Сборка изделия: проволочное подвижное и ниточное соединение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деталей.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Отделка аппликацией (с полиэтиленовой прокладкой), ручными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строчками (варианты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прямой строчки).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3. Конструирование и моделирование(9 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lastRenderedPageBreak/>
        <w:t>Конструирование из готовых форм (упаковки). Композиционное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расположение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деталей в изделии. Получение объемных форм сгибанием.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Виды соединения деталей конструкции. Подвижное соединение деталей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изделия.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Способы сборки разборных конструкций (винтовой, </w:t>
      </w:r>
      <w:proofErr w:type="gramStart"/>
      <w:r w:rsidRPr="004D1D91">
        <w:rPr>
          <w:sz w:val="28"/>
          <w:szCs w:val="28"/>
        </w:rPr>
        <w:t>проволочный</w:t>
      </w:r>
      <w:proofErr w:type="gramEnd"/>
      <w:r w:rsidRPr="004D1D91">
        <w:rPr>
          <w:sz w:val="28"/>
          <w:szCs w:val="28"/>
        </w:rPr>
        <w:t>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proofErr w:type="gramStart"/>
      <w:r w:rsidRPr="004D1D91">
        <w:rPr>
          <w:sz w:val="28"/>
          <w:szCs w:val="28"/>
        </w:rPr>
        <w:t>Соответствие материалов, конструкции и внешнего оформления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назначению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изделия).</w:t>
      </w:r>
      <w:proofErr w:type="gramEnd"/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Транспортные средства, используемые в трех стихиях (земля, вода,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воздух). Виды,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названия, назначение. Макет, модель. Конструирование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моделирование изделий из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разных материалов; транспортных средств по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модели, простейшему чертежу или эскизу.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4. Использование информационных технологий (практика работы на компьютере)(2ч)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Демонстрация учителем с участием учащихся готовых материалов на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цифровых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носителях (С</w:t>
      </w:r>
      <w:proofErr w:type="gramStart"/>
      <w:r w:rsidRPr="004D1D91">
        <w:rPr>
          <w:sz w:val="28"/>
          <w:szCs w:val="28"/>
        </w:rPr>
        <w:t>D</w:t>
      </w:r>
      <w:proofErr w:type="gramEnd"/>
      <w:r w:rsidRPr="004D1D91">
        <w:rPr>
          <w:sz w:val="28"/>
          <w:szCs w:val="28"/>
        </w:rPr>
        <w:t>) по изучаемым темам.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3 класс (34 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1.Общекультурные и </w:t>
      </w:r>
      <w:proofErr w:type="spellStart"/>
      <w:r w:rsidRPr="004D1D91">
        <w:rPr>
          <w:sz w:val="28"/>
          <w:szCs w:val="28"/>
        </w:rPr>
        <w:t>общетрудовые</w:t>
      </w:r>
      <w:proofErr w:type="spellEnd"/>
      <w:r w:rsidRPr="004D1D91">
        <w:rPr>
          <w:sz w:val="28"/>
          <w:szCs w:val="28"/>
        </w:rPr>
        <w:t xml:space="preserve"> компетенции. Основы культуры труда,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самообслуживание (14ч)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Непрерывность процесса </w:t>
      </w:r>
      <w:proofErr w:type="spellStart"/>
      <w:r w:rsidRPr="004D1D91">
        <w:rPr>
          <w:sz w:val="28"/>
          <w:szCs w:val="28"/>
        </w:rPr>
        <w:t>деятельностного</w:t>
      </w:r>
      <w:proofErr w:type="spellEnd"/>
      <w:r w:rsidRPr="004D1D91">
        <w:rPr>
          <w:sz w:val="28"/>
          <w:szCs w:val="28"/>
        </w:rPr>
        <w:t xml:space="preserve"> освоения мира человеком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культуры. Материальные и духовные потребности человека как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движущие силы прогресса.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Отражение жизненной потребности, практичности, конструктивных и технологических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особенностей,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национально-культурной специфики в жилище, его обустройстве,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убранстве,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быте и одежде людей. Ключевые технические изобретения от Средневековья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начала ХХ в. Использование человеком энергии сил природы (вода, ветер,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огонь) для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повышения производительности труда.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Использование человеком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силы пара, электрической энергии для решения жизненно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важных проблем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разные исторические периоды. Зарождение наук. Взаимовлияние наук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технических изобретений в процессе развития человечества.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Энергия </w:t>
      </w:r>
      <w:proofErr w:type="gramStart"/>
      <w:r w:rsidRPr="004D1D91">
        <w:rPr>
          <w:sz w:val="28"/>
          <w:szCs w:val="28"/>
        </w:rPr>
        <w:t>природных</w:t>
      </w:r>
      <w:proofErr w:type="gramEnd"/>
      <w:r w:rsidRPr="004D1D91">
        <w:rPr>
          <w:sz w:val="28"/>
          <w:szCs w:val="28"/>
        </w:rPr>
        <w:t xml:space="preserve"> с тихий: ветра, воды (пара). Электричество,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простейшая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электрическая цепь и ее компоненты. Простейшая схема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электрической цепи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различными потребителями (лампочкой, звонком,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электродвигателем).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Гармония предметов и окружающей среды —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соответствие предмета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(изделия)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обстановке.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Элементарная проектная деятельность (обсуждение предложенного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замысла, поиск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доступных средств выразительности, выполнение и защита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проекта). Результат проектной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деятельности: изделия, подарки малышам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взрослым, пожилым (социальный проект),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макеты.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Распределение ролей в проектной группе и их исполнение.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Самоконтроль качества выполненной работы (соответствие результата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художественному или техническому замыслу).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lastRenderedPageBreak/>
        <w:t>Самообслуживание —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правила безопасного пользования бытовыми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электрическими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приборами, электричеством.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2. Технология ручной обработки материалов. Элементы графической грамоты(10 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Некоторые виды искусственных и синтетических материалов (бумага,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металлы,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ткани, мех и др.), их получение, применение.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Разметка разверток с опорой на простейший чертеж. Линии чертежа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(осевая,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центровая). Преобразование разверток несложных форм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(достраивание элементов).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Выбор способа соединения и соединительного материала в зависимости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от требований конструкции. Выполнение рицовки с помощью канцелярского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ножа.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Приемы безопасной работы им. Соединение деталей косой строчкой.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proofErr w:type="gramStart"/>
      <w:r w:rsidRPr="004D1D91">
        <w:rPr>
          <w:sz w:val="28"/>
          <w:szCs w:val="28"/>
        </w:rPr>
        <w:t>Отделка (изделия и деталей) косой строчкой и ее вариантами (крестиком,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росписью,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стебельчатой строчкой и др.), кружевами, тесьмой, бусинами ит. д.</w:t>
      </w:r>
      <w:proofErr w:type="gramEnd"/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3. Конструирование и моделирование(5 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Полезность, прочность и эстетичность как общие требования к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различным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конструкциям. Связь назначения изделия и его конструктивных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особенностей: формы,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способов соединения, соединительных материалов.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Простейшие способы достижения прочности конструкций (соединение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деталей </w:t>
      </w:r>
      <w:proofErr w:type="gramStart"/>
      <w:r w:rsidRPr="004D1D9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proofErr w:type="spellStart"/>
      <w:r w:rsidRPr="004D1D91">
        <w:rPr>
          <w:sz w:val="28"/>
          <w:szCs w:val="28"/>
        </w:rPr>
        <w:t>нахлест</w:t>
      </w:r>
      <w:proofErr w:type="spellEnd"/>
      <w:proofErr w:type="gramEnd"/>
      <w:r w:rsidRPr="004D1D91">
        <w:rPr>
          <w:sz w:val="28"/>
          <w:szCs w:val="28"/>
        </w:rPr>
        <w:t>, с помощью крепежных деталей, различными видами клея,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щелевого замка,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сшиванием и др.). Использование принципов действия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представителей животного мира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для решения инженерных задач (бионика).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Конструирование и моделирование изделий из разных материалов по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заданным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декоративно-художественным условиям.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Техника как часть технологического процесса, технологические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машины. Общий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принцип работы ветряных и водяных мельниц. Паровой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двигатель.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4. Использование информационных технологий (практика работы на компьютере)(5ч)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Информационная среда, основные источники (органы восприятия)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информации,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получаемой человеком. Сохранение и передача информации.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Информационные технологии. Книга как древнейший вид графической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информации.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Источники информации, используемые человеком в быту: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телевидение, радио, печатные издания, персональный компьютер и др.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Современный информационный мир. Персональный компьютер (ПК)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назначение. Правила безопасного пользования ПК. Назначение основных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устройств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компьютера для ввода, вывода и обработки информации. Работа с доступными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источниками информации (книги, музеи, беседы с мастерам</w:t>
      </w:r>
      <w:proofErr w:type="gramStart"/>
      <w:r w:rsidRPr="004D1D91">
        <w:rPr>
          <w:sz w:val="28"/>
          <w:szCs w:val="28"/>
        </w:rPr>
        <w:t>и(</w:t>
      </w:r>
      <w:proofErr w:type="gramEnd"/>
      <w:r w:rsidRPr="004D1D91">
        <w:rPr>
          <w:sz w:val="28"/>
          <w:szCs w:val="28"/>
        </w:rPr>
        <w:t>мастер-классы), сеть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Интернет, видео, DVD).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4 класс (34 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1.Общекультурные и </w:t>
      </w:r>
      <w:proofErr w:type="spellStart"/>
      <w:r w:rsidRPr="004D1D91">
        <w:rPr>
          <w:sz w:val="28"/>
          <w:szCs w:val="28"/>
        </w:rPr>
        <w:t>общетрудовые</w:t>
      </w:r>
      <w:proofErr w:type="spellEnd"/>
      <w:r w:rsidRPr="004D1D91">
        <w:rPr>
          <w:sz w:val="28"/>
          <w:szCs w:val="28"/>
        </w:rPr>
        <w:t xml:space="preserve"> компетенции. Основы культуры труда,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самообслуживание (15ч)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Преобразовательная деятельность человека в ХХ </w:t>
      </w:r>
      <w:proofErr w:type="gramStart"/>
      <w:r w:rsidRPr="004D1D91">
        <w:rPr>
          <w:sz w:val="28"/>
          <w:szCs w:val="28"/>
        </w:rPr>
        <w:t>—н</w:t>
      </w:r>
      <w:proofErr w:type="gramEnd"/>
      <w:r w:rsidRPr="004D1D91">
        <w:rPr>
          <w:sz w:val="28"/>
          <w:szCs w:val="28"/>
        </w:rPr>
        <w:t>ачале ХХI в.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lastRenderedPageBreak/>
        <w:t>Научно-технический прогресс: главные открытия, изобретения,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современные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технологии (промышленные, информационные и др.), их положительное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отрицательное влияние на человека, его жизнедеятельность и на природу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Земли в целом.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Угроза экологической катастрофы и роль разума человека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предотвращении.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Сферы использования электричества, природных энергоносителей (газа, нефти)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промышленности и быту.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Общие представления об авиации и космосе, энергии и энергетике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информационно-компьютерных технологиях.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proofErr w:type="gramStart"/>
      <w:r w:rsidRPr="004D1D91">
        <w:rPr>
          <w:sz w:val="28"/>
          <w:szCs w:val="28"/>
        </w:rPr>
        <w:t>Самые яркие изобретения начала ХХ в. (в обзорном порядке).</w:t>
      </w:r>
      <w:proofErr w:type="gramEnd"/>
      <w:r w:rsidRPr="004D1D91">
        <w:rPr>
          <w:sz w:val="28"/>
          <w:szCs w:val="28"/>
        </w:rPr>
        <w:t xml:space="preserve"> Начало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ХХ</w:t>
      </w:r>
      <w:proofErr w:type="gramStart"/>
      <w:r w:rsidRPr="004D1D91">
        <w:rPr>
          <w:sz w:val="28"/>
          <w:szCs w:val="28"/>
        </w:rPr>
        <w:t>I</w:t>
      </w:r>
      <w:proofErr w:type="gramEnd"/>
      <w:r w:rsidRPr="004D1D91">
        <w:rPr>
          <w:sz w:val="28"/>
          <w:szCs w:val="28"/>
        </w:rPr>
        <w:t xml:space="preserve"> в. —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использование компьютерных технологий во всех областях жизни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человека. Влияние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современных технологий и преобразующей деятельности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человека на окружающую среду.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Причины и пути предотвращения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экологических и техногенных катастроф.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Дизайн-анализ (анализ кон</w:t>
      </w:r>
      <w:r>
        <w:rPr>
          <w:sz w:val="28"/>
          <w:szCs w:val="28"/>
        </w:rPr>
        <w:t>структорских, технологических и х</w:t>
      </w:r>
      <w:r w:rsidRPr="004D1D91">
        <w:rPr>
          <w:sz w:val="28"/>
          <w:szCs w:val="28"/>
        </w:rPr>
        <w:t>удожественных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особенностей изделия). Распределение времени при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выполнении проекта.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Коллективные проекты.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Самообслуживание: пришивание пуговиц, сшивание разрывов по шву.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Правила безопасного пользования бытовыми приборами.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 xml:space="preserve">2. Технология ручной обработки </w:t>
      </w:r>
      <w:proofErr w:type="spellStart"/>
      <w:r w:rsidRPr="004D1D91">
        <w:rPr>
          <w:sz w:val="28"/>
          <w:szCs w:val="28"/>
        </w:rPr>
        <w:t>материалов</w:t>
      </w:r>
      <w:proofErr w:type="gramStart"/>
      <w:r w:rsidRPr="004D1D91">
        <w:rPr>
          <w:sz w:val="28"/>
          <w:szCs w:val="28"/>
        </w:rPr>
        <w:t>.Э</w:t>
      </w:r>
      <w:proofErr w:type="gramEnd"/>
      <w:r w:rsidRPr="004D1D91">
        <w:rPr>
          <w:sz w:val="28"/>
          <w:szCs w:val="28"/>
        </w:rPr>
        <w:t>лементы</w:t>
      </w:r>
      <w:proofErr w:type="spellEnd"/>
      <w:r w:rsidRPr="004D1D91">
        <w:rPr>
          <w:sz w:val="28"/>
          <w:szCs w:val="28"/>
        </w:rPr>
        <w:t xml:space="preserve"> графической грамоты(8 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Изобретение и использование синтетических материалов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определенными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заданными свойствами в различных отраслях и профессиях.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Нефть как универсальное сырье. Материалы, получаемые из нефти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(пластмасса,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стеклоткань, пенопласт и др.). Подбор материалов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инструментов в соответствии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замыслом. Синтетические материалы — полимеры (пластик, поролон). 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происхождение, свойства.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Влияние современных технологий и преобразующей деятельности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человека на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окружающую среду. Комбинирование технологий обработки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разных материалов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художественных технологий.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Дизайн (производственный, жилищный, ландшафтный и др.). Его роль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место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современной проектной деятельности. Основные условия дизайна — единство пользы,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удобства и красоты. Дизайн одежды в зависимости от ее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назначения, моды, времени.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Элементы конструирования моделей, отделка петельной строчкой и ее вариантами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(тамбур, петля в </w:t>
      </w:r>
      <w:proofErr w:type="spellStart"/>
      <w:r w:rsidRPr="004D1D91">
        <w:rPr>
          <w:sz w:val="28"/>
          <w:szCs w:val="28"/>
        </w:rPr>
        <w:t>прикреп</w:t>
      </w:r>
      <w:proofErr w:type="spellEnd"/>
      <w:r w:rsidRPr="004D1D91">
        <w:rPr>
          <w:sz w:val="28"/>
          <w:szCs w:val="28"/>
        </w:rPr>
        <w:t>, елочки и др.)</w:t>
      </w:r>
      <w:proofErr w:type="gramStart"/>
      <w:r w:rsidRPr="004D1D91">
        <w:rPr>
          <w:sz w:val="28"/>
          <w:szCs w:val="28"/>
        </w:rPr>
        <w:t>,к</w:t>
      </w:r>
      <w:proofErr w:type="gramEnd"/>
      <w:r w:rsidRPr="004D1D91">
        <w:rPr>
          <w:sz w:val="28"/>
          <w:szCs w:val="28"/>
        </w:rPr>
        <w:t>рестообразной строчкой. Дизайн и маркетинг.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3. Конструирование и моделирование(5 ч)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Поиск оптимальных и доступных новых решений конструкторско-технологических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проблем на основе элементов ТРИЗ (теории решения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изобретательских задач).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lastRenderedPageBreak/>
        <w:t xml:space="preserve">Техника ХХ </w:t>
      </w:r>
      <w:proofErr w:type="gramStart"/>
      <w:r w:rsidRPr="004D1D91">
        <w:rPr>
          <w:sz w:val="28"/>
          <w:szCs w:val="28"/>
        </w:rPr>
        <w:t>—н</w:t>
      </w:r>
      <w:proofErr w:type="gramEnd"/>
      <w:r w:rsidRPr="004D1D91">
        <w:rPr>
          <w:sz w:val="28"/>
          <w:szCs w:val="28"/>
        </w:rPr>
        <w:t>ачала ХХI в. Ее современное назначение(удовлетворение бытовых,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профессиональных, личных потребностей,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исследование опасных и труднодоступных мест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на земле и в космосе и др.).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Современные требования к техническим устройствам (</w:t>
      </w:r>
      <w:proofErr w:type="spellStart"/>
      <w:r w:rsidRPr="004D1D91">
        <w:rPr>
          <w:sz w:val="28"/>
          <w:szCs w:val="28"/>
        </w:rPr>
        <w:t>экологичность</w:t>
      </w:r>
      <w:proofErr w:type="spellEnd"/>
      <w:r w:rsidRPr="004D1D9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безопасность,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эргономичность и др.).</w:t>
      </w:r>
    </w:p>
    <w:p w:rsidR="005B7BEF" w:rsidRPr="004D1D91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4. Использование информационных технологий (практика работы на компьютере)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(7 ч)</w:t>
      </w:r>
    </w:p>
    <w:p w:rsidR="005B7BEF" w:rsidRPr="005055E5" w:rsidRDefault="005B7BEF" w:rsidP="005B7BEF">
      <w:pPr>
        <w:ind w:firstLine="709"/>
        <w:jc w:val="both"/>
        <w:rPr>
          <w:sz w:val="28"/>
          <w:szCs w:val="28"/>
        </w:rPr>
      </w:pPr>
      <w:r w:rsidRPr="004D1D91">
        <w:rPr>
          <w:sz w:val="28"/>
          <w:szCs w:val="28"/>
        </w:rPr>
        <w:t>Современный информационный мир. Использование компьютерных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технологий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разных сферах жизнедеятельности человека. Персональный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компьютер (ПК) 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дополнительные приспособления (принтер, сканер,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колонки и др.). Знакомство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текстовым редактором. Поиск информации в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 xml:space="preserve">компьютере и Интернете. </w:t>
      </w:r>
      <w:proofErr w:type="gramStart"/>
      <w:r w:rsidRPr="004D1D91">
        <w:rPr>
          <w:sz w:val="28"/>
          <w:szCs w:val="28"/>
        </w:rPr>
        <w:t>Работа с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простейшими информационными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объектами (тексты, рисунки): создание, преобразование,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сохранение,</w:t>
      </w:r>
      <w:r>
        <w:rPr>
          <w:sz w:val="28"/>
          <w:szCs w:val="28"/>
        </w:rPr>
        <w:t xml:space="preserve"> </w:t>
      </w:r>
      <w:r w:rsidRPr="004D1D91">
        <w:rPr>
          <w:sz w:val="28"/>
          <w:szCs w:val="28"/>
        </w:rPr>
        <w:t>удаление, печать (вывод на принтер).</w:t>
      </w:r>
      <w:proofErr w:type="gramEnd"/>
      <w:r w:rsidRPr="004D1D91">
        <w:rPr>
          <w:sz w:val="28"/>
          <w:szCs w:val="28"/>
        </w:rPr>
        <w:t xml:space="preserve"> Программы </w:t>
      </w:r>
      <w:proofErr w:type="spellStart"/>
      <w:r w:rsidRPr="004D1D91">
        <w:rPr>
          <w:sz w:val="28"/>
          <w:szCs w:val="28"/>
        </w:rPr>
        <w:t>Word</w:t>
      </w:r>
      <w:proofErr w:type="spellEnd"/>
      <w:r w:rsidRPr="004D1D91">
        <w:rPr>
          <w:sz w:val="28"/>
          <w:szCs w:val="28"/>
        </w:rPr>
        <w:t xml:space="preserve">, </w:t>
      </w:r>
      <w:proofErr w:type="spellStart"/>
      <w:r w:rsidRPr="004D1D91">
        <w:rPr>
          <w:sz w:val="28"/>
          <w:szCs w:val="28"/>
        </w:rPr>
        <w:t>PowerPoint</w:t>
      </w:r>
      <w:proofErr w:type="spellEnd"/>
      <w:r w:rsidRPr="004D1D91">
        <w:rPr>
          <w:sz w:val="28"/>
          <w:szCs w:val="28"/>
        </w:rPr>
        <w:t>.</w:t>
      </w:r>
    </w:p>
    <w:p w:rsidR="005B7BEF" w:rsidRDefault="005B7BEF">
      <w:pPr>
        <w:spacing w:after="200" w:line="276" w:lineRule="auto"/>
        <w:rPr>
          <w:b/>
          <w:bCs/>
          <w:sz w:val="28"/>
          <w:szCs w:val="28"/>
        </w:rPr>
      </w:pPr>
    </w:p>
    <w:p w:rsidR="005B7BEF" w:rsidRDefault="005B7BEF">
      <w:pPr>
        <w:spacing w:after="200" w:line="276" w:lineRule="auto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br w:type="page"/>
      </w:r>
    </w:p>
    <w:p w:rsidR="00C97D80" w:rsidRDefault="00401022" w:rsidP="00C97D80">
      <w:pPr>
        <w:jc w:val="center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lastRenderedPageBreak/>
        <w:t>Тематическое планирование учебного предмета «</w:t>
      </w:r>
      <w:r w:rsidR="005B7BEF">
        <w:rPr>
          <w:b/>
          <w:bCs/>
          <w:caps/>
          <w:sz w:val="28"/>
          <w:szCs w:val="28"/>
          <w:lang w:bidi="ru-RU"/>
        </w:rPr>
        <w:t>технология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EC6657" w:rsidRDefault="00EC6657" w:rsidP="005B7BEF">
      <w:pPr>
        <w:ind w:firstLine="709"/>
        <w:jc w:val="center"/>
        <w:rPr>
          <w:b/>
          <w:sz w:val="28"/>
          <w:szCs w:val="28"/>
        </w:rPr>
      </w:pPr>
    </w:p>
    <w:p w:rsidR="00EC6657" w:rsidRDefault="00EC6657" w:rsidP="005B7BEF">
      <w:pPr>
        <w:ind w:firstLine="709"/>
        <w:jc w:val="center"/>
        <w:rPr>
          <w:b/>
          <w:sz w:val="28"/>
          <w:szCs w:val="28"/>
        </w:rPr>
      </w:pPr>
    </w:p>
    <w:p w:rsidR="005B7BEF" w:rsidRPr="00EC6657" w:rsidRDefault="005B7BEF" w:rsidP="005B7BEF">
      <w:pPr>
        <w:ind w:firstLine="709"/>
        <w:jc w:val="center"/>
        <w:rPr>
          <w:b/>
          <w:sz w:val="28"/>
          <w:szCs w:val="28"/>
        </w:rPr>
      </w:pPr>
      <w:r w:rsidRPr="00EC6657">
        <w:rPr>
          <w:b/>
          <w:sz w:val="28"/>
          <w:szCs w:val="28"/>
        </w:rPr>
        <w:t>1 класс</w:t>
      </w:r>
    </w:p>
    <w:p w:rsidR="005B7BEF" w:rsidRPr="00EC6657" w:rsidRDefault="005B7BEF" w:rsidP="005B7BEF">
      <w:pPr>
        <w:ind w:firstLine="709"/>
        <w:jc w:val="center"/>
        <w:rPr>
          <w:b/>
          <w:sz w:val="28"/>
          <w:szCs w:val="28"/>
        </w:rPr>
      </w:pPr>
    </w:p>
    <w:tbl>
      <w:tblPr>
        <w:tblW w:w="10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6696"/>
        <w:gridCol w:w="2021"/>
      </w:tblGrid>
      <w:tr w:rsidR="005B7BEF" w:rsidRPr="008D246C" w:rsidTr="005B7BEF">
        <w:trPr>
          <w:trHeight w:val="13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8D246C">
              <w:rPr>
                <w:b/>
                <w:sz w:val="28"/>
                <w:szCs w:val="28"/>
              </w:rPr>
              <w:t>п</w:t>
            </w:r>
            <w:proofErr w:type="gramEnd"/>
            <w:r w:rsidRPr="008D246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EC6657" w:rsidP="00860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нас окружает?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EC6657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C6657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31205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860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где живёт?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C6657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31205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860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Азбука мастерства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C6657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31205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860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Работаем с бумагой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C6657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31205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860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Помощники мастера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EC6657" w:rsidP="00860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Сначала нарисуем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EC6657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EC6657" w:rsidP="00860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 и ровно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EC6657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C6657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31205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EC6657" w:rsidRDefault="00EC6657" w:rsidP="008600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Работаем с тканью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57" w:rsidRPr="008D246C" w:rsidRDefault="00EC6657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B7BEF" w:rsidRPr="008D246C" w:rsidTr="005B7BEF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right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EC6657" w:rsidP="00EC66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</w:tbl>
    <w:p w:rsidR="005B7BEF" w:rsidRDefault="005B7BEF" w:rsidP="005B7BEF">
      <w:pPr>
        <w:rPr>
          <w:sz w:val="28"/>
          <w:szCs w:val="28"/>
        </w:rPr>
      </w:pPr>
    </w:p>
    <w:p w:rsidR="00EC6657" w:rsidRDefault="00EC6657" w:rsidP="005B7BEF">
      <w:pPr>
        <w:jc w:val="center"/>
        <w:rPr>
          <w:b/>
          <w:sz w:val="28"/>
          <w:szCs w:val="28"/>
        </w:rPr>
      </w:pPr>
    </w:p>
    <w:p w:rsidR="00EC6657" w:rsidRDefault="00EC6657" w:rsidP="005B7BEF">
      <w:pPr>
        <w:jc w:val="center"/>
        <w:rPr>
          <w:b/>
          <w:sz w:val="28"/>
          <w:szCs w:val="28"/>
        </w:rPr>
      </w:pPr>
    </w:p>
    <w:p w:rsidR="00EC6657" w:rsidRDefault="00EC6657" w:rsidP="005B7BEF">
      <w:pPr>
        <w:jc w:val="center"/>
        <w:rPr>
          <w:b/>
          <w:sz w:val="28"/>
          <w:szCs w:val="28"/>
        </w:rPr>
      </w:pPr>
    </w:p>
    <w:p w:rsidR="005B7BEF" w:rsidRDefault="005B7BEF" w:rsidP="005B7BEF">
      <w:pPr>
        <w:jc w:val="center"/>
        <w:rPr>
          <w:b/>
          <w:sz w:val="28"/>
          <w:szCs w:val="28"/>
        </w:rPr>
      </w:pPr>
      <w:r w:rsidRPr="004342CD">
        <w:rPr>
          <w:b/>
          <w:sz w:val="28"/>
          <w:szCs w:val="28"/>
        </w:rPr>
        <w:t>2 класс</w:t>
      </w:r>
    </w:p>
    <w:p w:rsidR="005B7BEF" w:rsidRDefault="005B7BEF" w:rsidP="005B7BEF">
      <w:pPr>
        <w:ind w:firstLine="709"/>
        <w:jc w:val="center"/>
        <w:rPr>
          <w:b/>
          <w:sz w:val="28"/>
          <w:szCs w:val="28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6804"/>
        <w:gridCol w:w="2021"/>
      </w:tblGrid>
      <w:tr w:rsidR="005B7BEF" w:rsidRPr="008D246C" w:rsidTr="005B7BEF">
        <w:trPr>
          <w:trHeight w:val="13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8D246C">
              <w:rPr>
                <w:b/>
                <w:sz w:val="28"/>
                <w:szCs w:val="28"/>
              </w:rPr>
              <w:t>п</w:t>
            </w:r>
            <w:proofErr w:type="gramEnd"/>
            <w:r w:rsidRPr="008D246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 xml:space="preserve">Общекультурные и </w:t>
            </w:r>
            <w:proofErr w:type="spellStart"/>
            <w:r w:rsidRPr="008D246C">
              <w:rPr>
                <w:sz w:val="28"/>
                <w:szCs w:val="28"/>
              </w:rPr>
              <w:t>общетрудовые</w:t>
            </w:r>
            <w:proofErr w:type="spellEnd"/>
            <w:r w:rsidRPr="008D246C">
              <w:rPr>
                <w:sz w:val="28"/>
                <w:szCs w:val="28"/>
              </w:rPr>
              <w:t xml:space="preserve"> компетенции. Основы культуры труда, самообслуживание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 xml:space="preserve">Технология ручной обработки материалов. Элементы графической грамоты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 xml:space="preserve">Конструирование и моделирование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rFonts w:eastAsia="Calibri"/>
                <w:sz w:val="28"/>
                <w:szCs w:val="28"/>
              </w:rPr>
              <w:t>Использование информационных технологий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B7BEF" w:rsidRPr="008D246C" w:rsidTr="005B7BEF"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right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5B7BEF" w:rsidRPr="004342CD" w:rsidRDefault="005B7BEF" w:rsidP="005B7BEF">
      <w:pPr>
        <w:ind w:firstLine="709"/>
        <w:jc w:val="center"/>
        <w:rPr>
          <w:b/>
          <w:sz w:val="28"/>
          <w:szCs w:val="28"/>
        </w:rPr>
      </w:pPr>
    </w:p>
    <w:p w:rsidR="00EC6657" w:rsidRDefault="00EC665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C6657" w:rsidRDefault="00EC6657" w:rsidP="005B7BEF">
      <w:pPr>
        <w:jc w:val="center"/>
        <w:rPr>
          <w:b/>
          <w:sz w:val="28"/>
          <w:szCs w:val="28"/>
        </w:rPr>
      </w:pPr>
    </w:p>
    <w:p w:rsidR="005B7BEF" w:rsidRDefault="005B7BEF" w:rsidP="005B7BEF">
      <w:pPr>
        <w:jc w:val="center"/>
        <w:rPr>
          <w:b/>
          <w:sz w:val="28"/>
          <w:szCs w:val="28"/>
        </w:rPr>
      </w:pPr>
      <w:r w:rsidRPr="004C4BF0">
        <w:rPr>
          <w:b/>
          <w:sz w:val="28"/>
          <w:szCs w:val="28"/>
        </w:rPr>
        <w:t>3 класс</w:t>
      </w:r>
    </w:p>
    <w:p w:rsidR="005B7BEF" w:rsidRDefault="005B7BEF" w:rsidP="005B7BEF">
      <w:pPr>
        <w:jc w:val="center"/>
        <w:rPr>
          <w:b/>
          <w:sz w:val="28"/>
          <w:szCs w:val="28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6804"/>
        <w:gridCol w:w="2021"/>
      </w:tblGrid>
      <w:tr w:rsidR="005B7BEF" w:rsidRPr="008D246C" w:rsidTr="005B7BEF">
        <w:trPr>
          <w:trHeight w:val="13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8D246C">
              <w:rPr>
                <w:b/>
                <w:sz w:val="28"/>
                <w:szCs w:val="28"/>
              </w:rPr>
              <w:t>п</w:t>
            </w:r>
            <w:proofErr w:type="gramEnd"/>
            <w:r w:rsidRPr="008D246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 xml:space="preserve">Общекультурные и </w:t>
            </w:r>
            <w:proofErr w:type="spellStart"/>
            <w:r w:rsidRPr="008D246C">
              <w:rPr>
                <w:sz w:val="28"/>
                <w:szCs w:val="28"/>
              </w:rPr>
              <w:t>общетрудовые</w:t>
            </w:r>
            <w:proofErr w:type="spellEnd"/>
            <w:r w:rsidRPr="008D246C">
              <w:rPr>
                <w:sz w:val="28"/>
                <w:szCs w:val="28"/>
              </w:rPr>
              <w:t xml:space="preserve"> компетенции. Основы культуры труда, самообслуживание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 xml:space="preserve">Технология ручной обработки материалов. Элементы графической грамоты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 xml:space="preserve">Конструирование и моделирование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rFonts w:eastAsia="Calibri"/>
                <w:sz w:val="28"/>
                <w:szCs w:val="28"/>
              </w:rPr>
              <w:t>Использование информационных технологий</w:t>
            </w:r>
            <w:r>
              <w:rPr>
                <w:rFonts w:eastAsia="Calibri"/>
                <w:sz w:val="28"/>
                <w:szCs w:val="28"/>
              </w:rPr>
              <w:t xml:space="preserve"> (практика работы на компьютере)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B7BEF" w:rsidRPr="008D246C" w:rsidTr="005B7BEF"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right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EC6657" w:rsidRDefault="00EC6657" w:rsidP="005B7BEF">
      <w:pPr>
        <w:jc w:val="center"/>
        <w:rPr>
          <w:b/>
          <w:sz w:val="28"/>
          <w:szCs w:val="28"/>
        </w:rPr>
      </w:pPr>
    </w:p>
    <w:p w:rsidR="00EC6657" w:rsidRDefault="00EC6657" w:rsidP="005B7BEF">
      <w:pPr>
        <w:jc w:val="center"/>
        <w:rPr>
          <w:b/>
          <w:sz w:val="28"/>
          <w:szCs w:val="28"/>
        </w:rPr>
      </w:pPr>
    </w:p>
    <w:p w:rsidR="005B7BEF" w:rsidRDefault="005B7BEF" w:rsidP="005B7B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5B7BEF" w:rsidRDefault="005B7BEF" w:rsidP="005B7BEF">
      <w:pPr>
        <w:jc w:val="center"/>
        <w:rPr>
          <w:b/>
          <w:sz w:val="28"/>
          <w:szCs w:val="28"/>
        </w:rPr>
      </w:pP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6662"/>
        <w:gridCol w:w="2021"/>
      </w:tblGrid>
      <w:tr w:rsidR="005B7BEF" w:rsidRPr="008D246C" w:rsidTr="005B7BEF">
        <w:trPr>
          <w:trHeight w:val="13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8D246C">
              <w:rPr>
                <w:b/>
                <w:sz w:val="28"/>
                <w:szCs w:val="28"/>
              </w:rPr>
              <w:t>п</w:t>
            </w:r>
            <w:proofErr w:type="gramEnd"/>
            <w:r w:rsidRPr="008D246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 xml:space="preserve">Общекультурные и </w:t>
            </w:r>
            <w:proofErr w:type="spellStart"/>
            <w:r w:rsidRPr="008D246C">
              <w:rPr>
                <w:sz w:val="28"/>
                <w:szCs w:val="28"/>
              </w:rPr>
              <w:t>общетрудовые</w:t>
            </w:r>
            <w:proofErr w:type="spellEnd"/>
            <w:r w:rsidRPr="008D246C">
              <w:rPr>
                <w:sz w:val="28"/>
                <w:szCs w:val="28"/>
              </w:rPr>
              <w:t xml:space="preserve"> компетенции. Основы культуры труда, самообслуживание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 xml:space="preserve">Технология ручной обработки материалов. Элементы графической грамоты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sz w:val="28"/>
                <w:szCs w:val="28"/>
              </w:rPr>
              <w:t xml:space="preserve">Конструирование и моделирование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B7BEF" w:rsidRPr="008D246C" w:rsidTr="005B7B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31205C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rPr>
                <w:sz w:val="28"/>
                <w:szCs w:val="28"/>
              </w:rPr>
            </w:pPr>
            <w:r w:rsidRPr="008D246C">
              <w:rPr>
                <w:rFonts w:eastAsia="Calibri"/>
                <w:sz w:val="28"/>
                <w:szCs w:val="28"/>
              </w:rPr>
              <w:t>Использование информационных технологий</w:t>
            </w:r>
            <w:r>
              <w:rPr>
                <w:rFonts w:eastAsia="Calibri"/>
                <w:sz w:val="28"/>
                <w:szCs w:val="28"/>
              </w:rPr>
              <w:t xml:space="preserve"> (практика работы на компьютере)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Default="005B7BEF" w:rsidP="00EC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B7BEF" w:rsidRPr="008D246C" w:rsidTr="005B7BEF"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right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EF" w:rsidRPr="008D246C" w:rsidRDefault="005B7BEF" w:rsidP="00EC6657">
            <w:pPr>
              <w:jc w:val="center"/>
              <w:rPr>
                <w:b/>
                <w:sz w:val="28"/>
                <w:szCs w:val="28"/>
              </w:rPr>
            </w:pPr>
            <w:r w:rsidRPr="008D246C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5B7BEF" w:rsidRDefault="005B7BEF" w:rsidP="005B7BEF">
      <w:pPr>
        <w:rPr>
          <w:sz w:val="28"/>
          <w:szCs w:val="28"/>
        </w:rPr>
      </w:pPr>
    </w:p>
    <w:p w:rsidR="005B7BEF" w:rsidRPr="007A7ED8" w:rsidRDefault="005B7BEF" w:rsidP="005B7BEF">
      <w:pPr>
        <w:rPr>
          <w:sz w:val="28"/>
          <w:szCs w:val="28"/>
        </w:rPr>
      </w:pPr>
    </w:p>
    <w:p w:rsidR="005B7BEF" w:rsidRDefault="005B7BEF" w:rsidP="00C97D80">
      <w:pPr>
        <w:jc w:val="center"/>
        <w:rPr>
          <w:b/>
          <w:bCs/>
          <w:caps/>
          <w:sz w:val="28"/>
          <w:szCs w:val="28"/>
          <w:lang w:bidi="ru-RU"/>
        </w:rPr>
      </w:pPr>
    </w:p>
    <w:sectPr w:rsidR="005B7BEF" w:rsidSect="00620089">
      <w:footerReference w:type="default" r:id="rId8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EF7" w:rsidRDefault="00952EF7" w:rsidP="00C833B8">
      <w:r>
        <w:separator/>
      </w:r>
    </w:p>
  </w:endnote>
  <w:endnote w:type="continuationSeparator" w:id="0">
    <w:p w:rsidR="00952EF7" w:rsidRDefault="00952EF7" w:rsidP="00C8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OAGP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05168"/>
      <w:docPartObj>
        <w:docPartGallery w:val="Page Numbers (Bottom of Page)"/>
        <w:docPartUnique/>
      </w:docPartObj>
    </w:sdtPr>
    <w:sdtContent>
      <w:p w:rsidR="00EC6657" w:rsidRDefault="00EC665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458">
          <w:rPr>
            <w:noProof/>
          </w:rPr>
          <w:t>21</w:t>
        </w:r>
        <w:r>
          <w:fldChar w:fldCharType="end"/>
        </w:r>
      </w:p>
    </w:sdtContent>
  </w:sdt>
  <w:p w:rsidR="00EC6657" w:rsidRDefault="00EC66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EF7" w:rsidRDefault="00952EF7" w:rsidP="00C833B8">
      <w:r>
        <w:separator/>
      </w:r>
    </w:p>
  </w:footnote>
  <w:footnote w:type="continuationSeparator" w:id="0">
    <w:p w:rsidR="00952EF7" w:rsidRDefault="00952EF7" w:rsidP="00C83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29F"/>
    <w:multiLevelType w:val="hybridMultilevel"/>
    <w:tmpl w:val="7098E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C21422"/>
    <w:multiLevelType w:val="hybridMultilevel"/>
    <w:tmpl w:val="0FAEED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47389F"/>
    <w:multiLevelType w:val="hybridMultilevel"/>
    <w:tmpl w:val="60E6B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3039DA"/>
    <w:multiLevelType w:val="hybridMultilevel"/>
    <w:tmpl w:val="D0BC5D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7649DA"/>
    <w:multiLevelType w:val="hybridMultilevel"/>
    <w:tmpl w:val="FDDC9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86C15"/>
    <w:multiLevelType w:val="hybridMultilevel"/>
    <w:tmpl w:val="57FCD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B02EF6"/>
    <w:multiLevelType w:val="hybridMultilevel"/>
    <w:tmpl w:val="9B4666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832A34"/>
    <w:multiLevelType w:val="hybridMultilevel"/>
    <w:tmpl w:val="72CA4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525DC4"/>
    <w:multiLevelType w:val="hybridMultilevel"/>
    <w:tmpl w:val="D3FADF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A2105C"/>
    <w:multiLevelType w:val="hybridMultilevel"/>
    <w:tmpl w:val="9E546F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365C27"/>
    <w:multiLevelType w:val="hybridMultilevel"/>
    <w:tmpl w:val="226041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99153C"/>
    <w:multiLevelType w:val="hybridMultilevel"/>
    <w:tmpl w:val="9DF404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1342B7F"/>
    <w:multiLevelType w:val="hybridMultilevel"/>
    <w:tmpl w:val="DF8A36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896642"/>
    <w:multiLevelType w:val="hybridMultilevel"/>
    <w:tmpl w:val="576424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825672C"/>
    <w:multiLevelType w:val="hybridMultilevel"/>
    <w:tmpl w:val="7E5AA1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345387"/>
    <w:multiLevelType w:val="hybridMultilevel"/>
    <w:tmpl w:val="4950D0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D75885"/>
    <w:multiLevelType w:val="hybridMultilevel"/>
    <w:tmpl w:val="4DE0EE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8365369"/>
    <w:multiLevelType w:val="hybridMultilevel"/>
    <w:tmpl w:val="FDDC9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33488"/>
    <w:multiLevelType w:val="hybridMultilevel"/>
    <w:tmpl w:val="FDDC9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E34AFA"/>
    <w:multiLevelType w:val="hybridMultilevel"/>
    <w:tmpl w:val="5E2AC8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44B5193"/>
    <w:multiLevelType w:val="hybridMultilevel"/>
    <w:tmpl w:val="62D87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0C1A4E"/>
    <w:multiLevelType w:val="hybridMultilevel"/>
    <w:tmpl w:val="D7184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2B491F"/>
    <w:multiLevelType w:val="hybridMultilevel"/>
    <w:tmpl w:val="FDDC9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922F1"/>
    <w:multiLevelType w:val="hybridMultilevel"/>
    <w:tmpl w:val="7DF8FE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1E5262A"/>
    <w:multiLevelType w:val="hybridMultilevel"/>
    <w:tmpl w:val="96248D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171D35"/>
    <w:multiLevelType w:val="hybridMultilevel"/>
    <w:tmpl w:val="0ECE55A0"/>
    <w:lvl w:ilvl="0" w:tplc="2C66A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BC75927"/>
    <w:multiLevelType w:val="hybridMultilevel"/>
    <w:tmpl w:val="6D26D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305B6D"/>
    <w:multiLevelType w:val="hybridMultilevel"/>
    <w:tmpl w:val="48704B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22"/>
  </w:num>
  <w:num w:numId="4">
    <w:abstractNumId w:val="4"/>
  </w:num>
  <w:num w:numId="5">
    <w:abstractNumId w:val="18"/>
  </w:num>
  <w:num w:numId="6">
    <w:abstractNumId w:val="17"/>
  </w:num>
  <w:num w:numId="7">
    <w:abstractNumId w:val="2"/>
  </w:num>
  <w:num w:numId="8">
    <w:abstractNumId w:val="27"/>
  </w:num>
  <w:num w:numId="9">
    <w:abstractNumId w:val="11"/>
  </w:num>
  <w:num w:numId="10">
    <w:abstractNumId w:val="13"/>
  </w:num>
  <w:num w:numId="11">
    <w:abstractNumId w:val="15"/>
  </w:num>
  <w:num w:numId="12">
    <w:abstractNumId w:val="1"/>
  </w:num>
  <w:num w:numId="13">
    <w:abstractNumId w:val="5"/>
  </w:num>
  <w:num w:numId="14">
    <w:abstractNumId w:val="16"/>
  </w:num>
  <w:num w:numId="15">
    <w:abstractNumId w:val="12"/>
  </w:num>
  <w:num w:numId="16">
    <w:abstractNumId w:val="21"/>
  </w:num>
  <w:num w:numId="17">
    <w:abstractNumId w:val="23"/>
  </w:num>
  <w:num w:numId="18">
    <w:abstractNumId w:val="6"/>
  </w:num>
  <w:num w:numId="19">
    <w:abstractNumId w:val="9"/>
  </w:num>
  <w:num w:numId="20">
    <w:abstractNumId w:val="3"/>
  </w:num>
  <w:num w:numId="21">
    <w:abstractNumId w:val="0"/>
  </w:num>
  <w:num w:numId="22">
    <w:abstractNumId w:val="14"/>
  </w:num>
  <w:num w:numId="23">
    <w:abstractNumId w:val="20"/>
  </w:num>
  <w:num w:numId="24">
    <w:abstractNumId w:val="24"/>
  </w:num>
  <w:num w:numId="25">
    <w:abstractNumId w:val="19"/>
  </w:num>
  <w:num w:numId="26">
    <w:abstractNumId w:val="10"/>
  </w:num>
  <w:num w:numId="27">
    <w:abstractNumId w:val="7"/>
  </w:num>
  <w:num w:numId="2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80"/>
    <w:rsid w:val="000B5B77"/>
    <w:rsid w:val="00104BF3"/>
    <w:rsid w:val="002970F2"/>
    <w:rsid w:val="002F5C6A"/>
    <w:rsid w:val="0031205C"/>
    <w:rsid w:val="003B0AEE"/>
    <w:rsid w:val="003C4ECF"/>
    <w:rsid w:val="00401022"/>
    <w:rsid w:val="004D2215"/>
    <w:rsid w:val="00522C4A"/>
    <w:rsid w:val="005B7BEF"/>
    <w:rsid w:val="005C386C"/>
    <w:rsid w:val="00620089"/>
    <w:rsid w:val="0062046A"/>
    <w:rsid w:val="006C037A"/>
    <w:rsid w:val="00730242"/>
    <w:rsid w:val="00780458"/>
    <w:rsid w:val="007E6E45"/>
    <w:rsid w:val="00845217"/>
    <w:rsid w:val="00860065"/>
    <w:rsid w:val="00873D66"/>
    <w:rsid w:val="00885FCE"/>
    <w:rsid w:val="008D01F0"/>
    <w:rsid w:val="00952EF7"/>
    <w:rsid w:val="00971E7F"/>
    <w:rsid w:val="00990EF2"/>
    <w:rsid w:val="009A21F0"/>
    <w:rsid w:val="00B01E2A"/>
    <w:rsid w:val="00B9239E"/>
    <w:rsid w:val="00C002A0"/>
    <w:rsid w:val="00C833B8"/>
    <w:rsid w:val="00C97D80"/>
    <w:rsid w:val="00D04452"/>
    <w:rsid w:val="00D52029"/>
    <w:rsid w:val="00DB0920"/>
    <w:rsid w:val="00E229AB"/>
    <w:rsid w:val="00E23DD4"/>
    <w:rsid w:val="00EC6657"/>
    <w:rsid w:val="00EC6EF8"/>
    <w:rsid w:val="00F107D3"/>
    <w:rsid w:val="00F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971E7F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971E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971E7F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971E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6307</Words>
  <Characters>35953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2018-09-13T18:27:00Z</cp:lastPrinted>
  <dcterms:created xsi:type="dcterms:W3CDTF">2018-09-13T18:29:00Z</dcterms:created>
  <dcterms:modified xsi:type="dcterms:W3CDTF">2018-09-17T17:50:00Z</dcterms:modified>
</cp:coreProperties>
</file>